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78" w:rsidRPr="003E3478" w:rsidRDefault="00077A99" w:rsidP="003E347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Методический семинар препода</w:t>
      </w:r>
      <w:r w:rsidR="003E3478" w:rsidRPr="003E3478">
        <w:rPr>
          <w:rFonts w:ascii="Times New Roman" w:hAnsi="Times New Roman" w:cs="Times New Roman"/>
          <w:b/>
        </w:rPr>
        <w:t xml:space="preserve">вателя –организатора </w:t>
      </w:r>
      <w:proofErr w:type="spellStart"/>
      <w:r w:rsidR="003E3478" w:rsidRPr="003E3478">
        <w:rPr>
          <w:rFonts w:ascii="Times New Roman" w:hAnsi="Times New Roman" w:cs="Times New Roman"/>
          <w:b/>
        </w:rPr>
        <w:t>Поколявина</w:t>
      </w:r>
      <w:proofErr w:type="spellEnd"/>
      <w:r w:rsidR="003E3478" w:rsidRPr="003E3478">
        <w:rPr>
          <w:rFonts w:ascii="Times New Roman" w:hAnsi="Times New Roman" w:cs="Times New Roman"/>
          <w:b/>
        </w:rPr>
        <w:t xml:space="preserve"> Д.С.</w:t>
      </w:r>
      <w:r w:rsidR="003E3478">
        <w:rPr>
          <w:rFonts w:ascii="Times New Roman" w:hAnsi="Times New Roman" w:cs="Times New Roman"/>
          <w:b/>
        </w:rPr>
        <w:t xml:space="preserve"> </w:t>
      </w:r>
    </w:p>
    <w:p w:rsidR="003E3478" w:rsidRDefault="00B420A5" w:rsidP="003E347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5F3089" w:rsidRPr="003E3478">
        <w:rPr>
          <w:rFonts w:ascii="Times New Roman" w:hAnsi="Times New Roman" w:cs="Times New Roman"/>
          <w:b/>
        </w:rPr>
        <w:t xml:space="preserve">Методики формирования универсальных </w:t>
      </w:r>
      <w:proofErr w:type="spellStart"/>
      <w:r w:rsidR="005F3089" w:rsidRPr="003E3478">
        <w:rPr>
          <w:rFonts w:ascii="Times New Roman" w:hAnsi="Times New Roman" w:cs="Times New Roman"/>
          <w:b/>
        </w:rPr>
        <w:t>метапредметных</w:t>
      </w:r>
      <w:proofErr w:type="spellEnd"/>
      <w:r w:rsidR="005F3089" w:rsidRPr="003E3478">
        <w:rPr>
          <w:rFonts w:ascii="Times New Roman" w:hAnsi="Times New Roman" w:cs="Times New Roman"/>
          <w:b/>
        </w:rPr>
        <w:t xml:space="preserve"> алгоритмов безопасного поведения обучающихся в условиях общеобразовательной школы с использованием</w:t>
      </w:r>
    </w:p>
    <w:p w:rsidR="005F3089" w:rsidRPr="003E3478" w:rsidRDefault="005F3089" w:rsidP="003E3478">
      <w:pPr>
        <w:spacing w:after="0"/>
        <w:jc w:val="center"/>
        <w:rPr>
          <w:rFonts w:ascii="Times New Roman" w:hAnsi="Times New Roman" w:cs="Times New Roman"/>
          <w:b/>
        </w:rPr>
      </w:pPr>
      <w:r w:rsidRPr="003E3478">
        <w:rPr>
          <w:rFonts w:ascii="Times New Roman" w:hAnsi="Times New Roman" w:cs="Times New Roman"/>
          <w:b/>
        </w:rPr>
        <w:t xml:space="preserve"> «кейс</w:t>
      </w:r>
      <w:r w:rsidR="00B420A5">
        <w:rPr>
          <w:rFonts w:ascii="Times New Roman" w:hAnsi="Times New Roman" w:cs="Times New Roman"/>
          <w:b/>
        </w:rPr>
        <w:t xml:space="preserve"> </w:t>
      </w:r>
      <w:r w:rsidRPr="003E3478">
        <w:rPr>
          <w:rFonts w:ascii="Times New Roman" w:hAnsi="Times New Roman" w:cs="Times New Roman"/>
          <w:b/>
        </w:rPr>
        <w:t>- технологий».</w:t>
      </w:r>
    </w:p>
    <w:p w:rsidR="00B57B0D" w:rsidRDefault="005F3089" w:rsidP="003E347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человек взаимодействует </w:t>
      </w:r>
      <w:r w:rsidR="00B57B0D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окружающей средой, будь то город, сельская или необитаемая местность, поэтому нам необходимы самые элементарные знания о сохранении психологического и физического здоровья для помощи себе и окружающим.</w:t>
      </w:r>
    </w:p>
    <w:p w:rsidR="008B332F" w:rsidRDefault="005F3089" w:rsidP="00D64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ОБЖ обладает уникальным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потенциалом по формированию картины мира, моделей и алгоритмов безопасного поведения. Однако, в условиях общеобразовательной школы в рамках базисного учебного плана его возможности представлены весьма ограниченно. Уроки ОБЖ – это 8,</w:t>
      </w:r>
      <w:r w:rsidR="00B4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4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- 11. </w:t>
      </w:r>
      <w:r w:rsidR="0094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</w:t>
      </w:r>
      <w:r w:rsidR="0094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конкретизирована по четко определенным учебным разделам, что совершенно недостаточно для </w:t>
      </w:r>
      <w:r w:rsidR="008B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устойчивых УУД. Тем более, старшеклассники  являются сформирова</w:t>
      </w:r>
      <w:r w:rsidR="0094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вшимися</w:t>
      </w:r>
      <w:r w:rsidR="008B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личностями с устойчивыми психологическими и</w:t>
      </w:r>
      <w:r w:rsidR="0094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физиологическими (физическими)</w:t>
      </w:r>
      <w:r w:rsidR="008B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динамическими стереотипами поведения.</w:t>
      </w:r>
      <w:r w:rsidR="008B332F" w:rsidRPr="008B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332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педагогический опыт подсказывает, что накапливать знания по основам безопасности</w:t>
      </w:r>
      <w:r w:rsidR="0094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жизнедеятельности</w:t>
      </w:r>
      <w:r w:rsidR="008B332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 раннего возраста,</w:t>
      </w:r>
      <w:r w:rsidR="0094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от начальных классов</w:t>
      </w:r>
      <w:r w:rsidR="008B332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постепенно переходя к модели безопасного поведения человека в </w:t>
      </w:r>
      <w:r w:rsidR="0094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чрезвычайных ситуациях на уровне средней школы.</w:t>
      </w:r>
    </w:p>
    <w:p w:rsidR="009438B4" w:rsidRDefault="00705EEC" w:rsidP="009438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миссию, как преподавателя-организатора ОБЖ,</w:t>
      </w:r>
      <w:r w:rsidR="008B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вижу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том, чтобы стать педагогом–</w:t>
      </w:r>
      <w:r w:rsidR="008B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наставником учителей. Вооружить их универсальными методическими знаниями и практиками по формированию личности безопасного типа.</w:t>
      </w:r>
      <w:r w:rsidR="000E0F38" w:rsidRPr="000E0F3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9438B4" w:rsidRDefault="00705EEC" w:rsidP="009438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Соста</w:t>
      </w:r>
      <w:r w:rsidR="009438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вляющими элементами которой являются: </w:t>
      </w:r>
    </w:p>
    <w:p w:rsidR="008B332F" w:rsidRDefault="000E0F38" w:rsidP="00D64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075" cy="933450"/>
            <wp:effectExtent l="19050" t="0" r="9525" b="0"/>
            <wp:docPr id="4" name="Рисунок 1" descr="C:\Documents and Settings\555\Рабочий стол\56 ltyv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555\Рабочий стол\56 ltyvb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1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B4" w:rsidRDefault="009438B4" w:rsidP="00D64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Для понимания другими педагогами проблемы я ввел в практику следующие опредедения:</w:t>
      </w:r>
    </w:p>
    <w:p w:rsidR="009438B4" w:rsidRDefault="00705EEC" w:rsidP="00D64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Нормальное состояние</w:t>
      </w:r>
      <w:r w:rsidR="009438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окружающей среды –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это состояние</w:t>
      </w:r>
      <w:r w:rsidR="009438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9438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когда  человек не затрачивает никаких усилий (умственных или физических ) для поддержания собственной безопасности.</w:t>
      </w:r>
    </w:p>
    <w:p w:rsidR="009438B4" w:rsidRDefault="00D55770" w:rsidP="00D64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Экстремальное состояние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(ЭС)</w:t>
      </w:r>
      <w:r w:rsidR="00705E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9438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="00705E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9438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это состояние ОС, отличающееся от нормального и несущее в себе потенциальную угрозу жизни и здоровью человека.</w:t>
      </w:r>
    </w:p>
    <w:p w:rsidR="009438B4" w:rsidRDefault="00D55770" w:rsidP="00D64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t xml:space="preserve">Чрезвычайное состояние </w:t>
      </w:r>
      <w:r w:rsidR="00AF28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(</w:t>
      </w:r>
      <w:r w:rsidR="008143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ЧС</w:t>
      </w:r>
      <w:r w:rsidR="00AF28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)</w:t>
      </w:r>
      <w:r w:rsidR="008143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–</w:t>
      </w:r>
      <w:r w:rsidR="00705E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8143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это состояние ОС, несущее в себе реальную угрозу  жизни и здоровью человека, которое без активных действий по ее предотвращению (локализации) приведет к трагическим последствиям.</w:t>
      </w:r>
    </w:p>
    <w:p w:rsidR="009438B4" w:rsidRPr="00F3725C" w:rsidRDefault="009438B4" w:rsidP="009438B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67400" cy="2371725"/>
            <wp:effectExtent l="19050" t="0" r="0" b="0"/>
            <wp:docPr id="1" name="Рисунок 1" descr="C:\Documents and Settings\555\Рабочий стол\56 ltyv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555\Рабочий стол\56 ltyvb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24" t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F38" w:rsidRDefault="008B332F" w:rsidP="000E0F38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этого,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хочу представить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 методическую разработку</w:t>
      </w:r>
      <w:r w:rsidRPr="00F3725C">
        <w:rPr>
          <w:rFonts w:ascii="Times New Roman" w:hAnsi="Times New Roman" w:cs="Times New Roman"/>
          <w:color w:val="000000"/>
          <w:sz w:val="24"/>
          <w:szCs w:val="24"/>
        </w:rPr>
        <w:t xml:space="preserve">: методику формирования культуры безопасности личности в образовательном процессе школы как многоступенчатый педагогический процесс,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включающий  </w:t>
      </w:r>
      <w:r w:rsidRPr="00F3725C">
        <w:rPr>
          <w:rFonts w:ascii="Times New Roman" w:hAnsi="Times New Roman" w:cs="Times New Roman"/>
          <w:color w:val="000000"/>
          <w:sz w:val="24"/>
          <w:szCs w:val="24"/>
        </w:rPr>
        <w:t xml:space="preserve">обучение,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и </w:t>
      </w:r>
      <w:r w:rsidRPr="00F3725C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2D38" w:rsidRPr="001A2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3089" w:rsidRDefault="001A2D38" w:rsidP="000E0F38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задач учителя ОБЖ является предотвращение случаев угрозы жизни детей из-за незнания школьниками техники безопасности</w:t>
      </w:r>
    </w:p>
    <w:p w:rsidR="00702157" w:rsidRPr="00F3725C" w:rsidRDefault="00702157" w:rsidP="00D64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25C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702157" w:rsidRPr="001A2D38" w:rsidRDefault="00702157" w:rsidP="00D6429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A2D38">
        <w:rPr>
          <w:color w:val="000000"/>
        </w:rPr>
        <w:t>Ознакомить с методами формирования личности безопасного типа;</w:t>
      </w:r>
    </w:p>
    <w:p w:rsidR="00702157" w:rsidRPr="00F3725C" w:rsidRDefault="00702157" w:rsidP="00D6429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3725C">
        <w:rPr>
          <w:color w:val="000000"/>
        </w:rPr>
        <w:t>Проанализировать понятия нормальная среда и экстренная ситуация, соотнести их изучение с возрастными особенностями обучающихся;</w:t>
      </w:r>
    </w:p>
    <w:p w:rsidR="00702157" w:rsidRPr="00F3725C" w:rsidRDefault="00702157" w:rsidP="00D6429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3725C">
        <w:rPr>
          <w:color w:val="000000"/>
        </w:rPr>
        <w:t>Обосновать целесо</w:t>
      </w:r>
      <w:r w:rsidR="00705EEC">
        <w:rPr>
          <w:color w:val="000000"/>
        </w:rPr>
        <w:t>образность использования кейс–</w:t>
      </w:r>
      <w:r w:rsidRPr="00F3725C">
        <w:rPr>
          <w:color w:val="000000"/>
        </w:rPr>
        <w:t>технологии и применение интегрированных в неё методов в начальном, среднем и старшем звене;</w:t>
      </w:r>
    </w:p>
    <w:p w:rsidR="00702157" w:rsidRDefault="00702157" w:rsidP="00D6429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3725C">
        <w:rPr>
          <w:color w:val="000000"/>
        </w:rPr>
        <w:t>Доказать системность применения данной технологии в рамках моего педагогического опыта.</w:t>
      </w:r>
    </w:p>
    <w:p w:rsidR="00B57B0D" w:rsidRPr="00F3725C" w:rsidRDefault="00BF3AB5" w:rsidP="00D64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модели безопасного поведения человека </w:t>
      </w:r>
      <w:r w:rsidR="00B57B0D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предполагает, что результатом 11-летнего обучения должна явиться личность безопасного типа. «Личность безопасного типа - это человек, осознающий самого себя, высокий смысл своей деятельности, свое предназначение, стремящийся жить в согласии с самим собой, окружающей природой, гармонично сочетающий в себе активное созидательное начало с противодействием злу, с сохранением и развитием жизни на Земле и во Вселенной, готовый к самым решительным действиям вплоть до самопожертвования во имя высоких идеалов защиты Отечества, </w:t>
      </w:r>
      <w:r w:rsidR="00521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уважающий</w:t>
      </w:r>
      <w:r w:rsidR="00B57B0D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историю и традиции своей Родины, сложившуюся систе</w:t>
      </w:r>
      <w:r w:rsidR="00521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ценностей, законов, проявляющий</w:t>
      </w:r>
      <w:r w:rsidR="00B57B0D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заботу о жизни, здоровье, безопасности </w:t>
      </w:r>
      <w:r w:rsidR="00B57B0D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людей». (Шершнев Л.И. Курс ОБЖ в концепции национальной безопасности России.) Всего этапов предполагается три – начальное, среднее и старшее звено, где в соотношении с опытом и возрастными особенностями обучающихся им предлагается необходимая информация в игровой, экспериментальной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исследовательской</w:t>
      </w:r>
      <w:r w:rsidR="00B57B0D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</w:t>
      </w:r>
    </w:p>
    <w:p w:rsidR="00B57B0D" w:rsidRDefault="00B57B0D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мой взгляд, действовать системно в этом направлении можно, опираясь на методы, интегрированные в кейс-техн</w:t>
      </w:r>
      <w:r w:rsidR="006F155C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ологию и проектную деятельность, т.к. они наиболее адаптированы</w:t>
      </w:r>
      <w:r w:rsidR="00A2529B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предмету ОБЖ.</w:t>
      </w:r>
      <w:r w:rsidR="00B4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начальном</w:t>
      </w:r>
      <w:r w:rsidR="00805E1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звене учителя</w:t>
      </w:r>
      <w:r w:rsidR="00521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05E1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разработанными мною рекомендациями</w:t>
      </w:r>
      <w:r w:rsidR="00521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05E1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занятия по</w:t>
      </w:r>
      <w:r w:rsidR="00805E1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урочной и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занятости, где я рекомендую </w:t>
      </w:r>
      <w:r w:rsidR="00805E1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моделировани</w:t>
      </w:r>
      <w:r w:rsidR="00BF3AB5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Предполагается, что ученики 1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класса еще не знакомы с экстремальными и чрезвычайными ситуациями, но должны получить сведения о возможных негативных ситуациях, с которыми они сталкиваются каждый день. Чтобы такая ситуация не спровоцировала опасный исход, школьник до</w:t>
      </w:r>
      <w:r w:rsidR="00BF3AB5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лжен знать алгоритм безопасного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</w:p>
    <w:p w:rsidR="00814397" w:rsidRDefault="00814397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Проще всего рассмотреть его можно на примере соблюдения правил ПДД.</w:t>
      </w:r>
    </w:p>
    <w:p w:rsidR="00814397" w:rsidRPr="001A2D38" w:rsidRDefault="00814397" w:rsidP="0081439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ГИБДД Пензенской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1.6% стало больше ДТП с участием детей с января по декабрь 2017 года. 8.6 тыс. аварий было совершено с участием детей-пешеходов.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Данная методика может привести к уменьшению ДТП с обучающимися. </w:t>
      </w:r>
    </w:p>
    <w:p w:rsidR="00B57B0D" w:rsidRPr="00F3725C" w:rsidRDefault="00B57B0D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Самой потенциально опасной ситуацией в городе для ученика является переход через дорогу. Поэтому целесообразно формировать модели поведения уже в начальной школе. В начальном звене дается понятие ситуации перехода через дорогу и ее различные вариации. Для этого на занятиях </w:t>
      </w:r>
      <w:r w:rsidR="00521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использую систему малых групп, игровые ситуации и </w:t>
      </w:r>
      <w:r w:rsidR="00A2529B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мое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A2529B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учителя-тьютора</w:t>
      </w:r>
      <w:proofErr w:type="spellEnd"/>
      <w:r w:rsidR="00A2529B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контексте считаю целесообразным совмещать наставничество и непосредственное участие в учебном процессе, перевоплощаясь в работника ГИБДД и медика, помогая игрой</w:t>
      </w:r>
      <w:r w:rsidR="00521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заинтересовать обучающихся занятиями ОБЖ.</w:t>
      </w:r>
    </w:p>
    <w:p w:rsidR="00B57B0D" w:rsidRDefault="00B57B0D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уроке обучающийся формулирует проблему, и я предлагаю детям построить модель ситуации, основанной на знаково-символических действиях. Одним из ярких примеров может послужить ситуация перехода через дорогу. Для осознания своих действий ребенок должен понять, в чем заключается проблема перехода через дорогу, чтобы решить ее. Обучающийся осознает, что для сохранения безопасности ситуации действовать нужно согласно установленному алгоритму действий. Ученику необходимо знать алгоритм действий в нормальной жизненной ситуации для того, чтобы она не превратилась в экстремальную. При этом на уроке активно используются опорные сигналы в виде графических символов (в данном случае цвета светофора). Учащиеся копируют, прорабатывает и воспроизводят сигналы, но основным продуктом остается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модель поведения, этапы которой в нужном порядке они выстраивают сами. В ходе установления правильного порядка этапов действия </w:t>
      </w:r>
      <w:r w:rsidR="00ED6338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знакомятся с историей создания знаков (ремня безопасности, разметки), узнают происхождение слова «светофор», что помогает им в процессе моделирования. Таким образом, </w:t>
      </w:r>
      <w:proofErr w:type="spellStart"/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метапредметность</w:t>
      </w:r>
      <w:proofErr w:type="spellEnd"/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одним из важных аспектов на уроках ОБЖ.</w:t>
      </w:r>
    </w:p>
    <w:p w:rsidR="00F2138C" w:rsidRDefault="003F3342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_x0000_s1096" style="position:absolute;left:0;text-align:left;margin-left:-1.05pt;margin-top:-8.7pt;width:471.75pt;height:171.75pt;z-index:251660288" coordorigin="1680,1140" coordsize="9435,4050">
            <v:rect id="_x0000_s1097" style="position:absolute;left:1710;top:1140;width:9255;height:630" stroked="f">
              <v:textbox>
                <w:txbxContent>
                  <w:p w:rsidR="00F2138C" w:rsidRPr="00EA2E4F" w:rsidRDefault="00F2138C" w:rsidP="00F2138C">
                    <w:pPr>
                      <w:rPr>
                        <w:b/>
                        <w:sz w:val="28"/>
                        <w:szCs w:val="28"/>
                      </w:rPr>
                    </w:pPr>
                    <w:r w:rsidRPr="00EA2E4F">
                      <w:rPr>
                        <w:b/>
                        <w:sz w:val="28"/>
                        <w:szCs w:val="28"/>
                      </w:rPr>
                      <w:t>1 уровень: начальное общее образование</w:t>
                    </w:r>
                  </w:p>
                </w:txbxContent>
              </v:textbox>
            </v:rect>
            <v:rect id="_x0000_s1098" style="position:absolute;left:1710;top:1770;width:9405;height:675" strokeweight="1.5pt">
              <v:textbox>
                <w:txbxContent>
                  <w:p w:rsidR="00F2138C" w:rsidRPr="00EA2E4F" w:rsidRDefault="00F2138C" w:rsidP="00F2138C">
                    <w:pPr>
                      <w:spacing w:before="60" w:after="60"/>
                      <w:rPr>
                        <w:sz w:val="26"/>
                        <w:szCs w:val="26"/>
                      </w:rPr>
                    </w:pPr>
                    <w:r w:rsidRPr="00EA2E4F">
                      <w:rPr>
                        <w:sz w:val="26"/>
                        <w:szCs w:val="26"/>
                      </w:rPr>
                      <w:t>рассказ (обозначение) возможных ЭС объективного характера</w:t>
                    </w:r>
                  </w:p>
                </w:txbxContent>
              </v:textbox>
            </v:rect>
            <v:group id="_x0000_s1099" style="position:absolute;left:1710;top:2715;width:9405;height:1500" coordorigin="1710,3120" coordsize="9405,1500"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_x0000_s1100" type="#_x0000_t177" style="position:absolute;left:2445;top:2385;width:1500;height:2970;rotation:270" strokeweight="1.5pt">
                <v:textbox>
                  <w:txbxContent>
                    <w:p w:rsidR="00F2138C" w:rsidRPr="00252C3D" w:rsidRDefault="00F2138C" w:rsidP="00F2138C">
                      <w:pPr>
                        <w:spacing w:before="120" w:after="120"/>
                      </w:pPr>
                      <w:r w:rsidRPr="00252C3D">
                        <w:t>обдумывание (планирование) действий</w:t>
                      </w:r>
                    </w:p>
                  </w:txbxContent>
                </v:textbox>
              </v:shape>
              <v:shape id="_x0000_s1101" type="#_x0000_t177" style="position:absolute;left:5565;top:2310;width:1500;height:3120;rotation:270" strokeweight="1.5pt">
                <v:textbox>
                  <w:txbxContent>
                    <w:p w:rsidR="00F2138C" w:rsidRPr="00252C3D" w:rsidRDefault="00F2138C" w:rsidP="00F2138C">
                      <w:pPr>
                        <w:spacing w:before="120" w:after="120"/>
                      </w:pPr>
                      <w:r w:rsidRPr="00252C3D">
                        <w:t>правильная последовательность действий</w:t>
                      </w:r>
                    </w:p>
                  </w:txbxContent>
                </v:textbox>
              </v:shape>
              <v:shape id="_x0000_s1102" type="#_x0000_t177" style="position:absolute;left:8768;top:2272;width:1500;height:3195;rotation:270" strokeweight="1.5pt">
                <v:textbox>
                  <w:txbxContent>
                    <w:p w:rsidR="00F2138C" w:rsidRDefault="00F2138C" w:rsidP="00F213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использование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метапредметных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знаний об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окр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.  мире, предметов (объектов)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окр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мира</w:t>
                      </w:r>
                    </w:p>
                    <w:p w:rsidR="00F2138C" w:rsidRDefault="00F2138C" w:rsidP="00F2138C"/>
                  </w:txbxContent>
                </v:textbox>
              </v:shape>
            </v:group>
            <v:rect id="_x0000_s1103" style="position:absolute;left:1680;top:4515;width:9435;height:675" strokeweight="1.5pt">
              <v:textbox>
                <w:txbxContent>
                  <w:p w:rsidR="00F2138C" w:rsidRPr="00EA2E4F" w:rsidRDefault="00F2138C" w:rsidP="00F2138C">
                    <w:pPr>
                      <w:spacing w:before="60" w:after="60"/>
                      <w:rPr>
                        <w:sz w:val="26"/>
                        <w:szCs w:val="26"/>
                      </w:rPr>
                    </w:pPr>
                    <w:r w:rsidRPr="00EA2E4F">
                      <w:rPr>
                        <w:sz w:val="26"/>
                        <w:szCs w:val="26"/>
                      </w:rPr>
                      <w:t xml:space="preserve">рассказ </w:t>
                    </w:r>
                    <w:r>
                      <w:rPr>
                        <w:sz w:val="26"/>
                        <w:szCs w:val="26"/>
                      </w:rPr>
                      <w:t>(обозначение) возможных ЭС су</w:t>
                    </w:r>
                    <w:r w:rsidRPr="00EA2E4F">
                      <w:rPr>
                        <w:sz w:val="26"/>
                        <w:szCs w:val="26"/>
                      </w:rPr>
                      <w:t>бъективного характера</w:t>
                    </w:r>
                  </w:p>
                </w:txbxContent>
              </v:textbox>
            </v:rect>
          </v:group>
        </w:pict>
      </w: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B0D" w:rsidRPr="00F3725C" w:rsidRDefault="00F2138C" w:rsidP="00F2138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ED6338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этап формирования универсальных учебных действий </w:t>
      </w:r>
      <w:r w:rsidR="00B57B0D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в среднем звене, где происходит знакомство с экстремальной ситуацией. Обучающиеся должны поставить перед собой цель сбережения психологического и физического здоровья. Через осознание опасности экстремальной ситуации школьники выходят к проблеме, которую нужно решить, выработав план действий, чтобы экстремальная ситуация не превратилась в чрезвычайную. Чтобы разобраться в сложившихся противоречиях, ученик должен понимать, что экстремальная ситуация должна складываться из объективных и субъективных показателей. На появление первых человек не способен повлиять. Это могут быть погодные условия, в которых индивидуум, не следуя правильному алгоритму действий, не способен сохранить жизнь. При субъективных показателях человек сам</w:t>
      </w:r>
      <w:r w:rsidR="00B4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7B0D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инициатором экстремальной ситуации, на что влияет его возраст, жизненный опыт, возможности здоровья и интеллектуальный запас.</w:t>
      </w:r>
    </w:p>
    <w:p w:rsidR="00B57B0D" w:rsidRDefault="00B57B0D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риск для здоровья школьников связан с несоблюдением ПДД. Когда ребенок едет на велосипеде, садится в автомобиль на пассажирское сидение или в автобус, возникает экстремальная ситуация. Перед обучающимся встает проблема – как смоделировать свои действия так, чтобы ситуация не превратилась в чрезвычайную. </w:t>
      </w:r>
      <w:r w:rsidR="00910FF8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этом этапе активно используются кейс-задания обучающего и исследовательского характера.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 деление на группы, каждой из которых дается задание – найти правильный алгоритм действий. Группам раздаются карточки с верными и неверными этапами действий в соотношении с конкретной ситуацией (велосипед, автомобиль и автобус), из них они должны выбрать верные и расположить их в определенном порядке. Приходят школьники к прав</w:t>
      </w:r>
      <w:r w:rsidR="00910FF8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ильному решению с помощью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дискуссии, интегрированного в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кейс-технологию</w:t>
      </w:r>
      <w:r w:rsidR="00910FF8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проектную деятельность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Далее по опорному сигналу (плакату) обучающиеся проверяют верность своих проектов, удостоверившись в результативности своего мыслительного эксперимента.</w:t>
      </w:r>
      <w:r w:rsidR="00910FF8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отрабатывают правильный алгоритм безопасного поведения человека в наземных транспортных средствах.</w:t>
      </w:r>
    </w:p>
    <w:p w:rsidR="00F2138C" w:rsidRDefault="003F3342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_x0000_s1080" style="position:absolute;left:0;text-align:left;margin-left:.45pt;margin-top:-5.25pt;width:471.75pt;height:223.5pt;z-index:251659264" coordorigin="1710,1140" coordsize="9435,5340">
            <v:rect id="_x0000_s1081" style="position:absolute;left:1710;top:1140;width:9255;height:630" stroked="f">
              <v:textbox style="mso-next-textbox:#_x0000_s1081">
                <w:txbxContent>
                  <w:p w:rsidR="00F2138C" w:rsidRPr="00EA2E4F" w:rsidRDefault="00F2138C" w:rsidP="00F2138C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2 уровень: основ</w:t>
                    </w:r>
                    <w:r w:rsidRPr="00EA2E4F">
                      <w:rPr>
                        <w:b/>
                        <w:sz w:val="28"/>
                        <w:szCs w:val="28"/>
                      </w:rPr>
                      <w:t>ное общее образование</w:t>
                    </w:r>
                  </w:p>
                </w:txbxContent>
              </v:textbox>
            </v:rect>
            <v:rect id="_x0000_s1082" style="position:absolute;left:1710;top:1770;width:9405;height:675" strokeweight="1.5pt">
              <v:textbox style="mso-next-textbox:#_x0000_s1082">
                <w:txbxContent>
                  <w:p w:rsidR="00F2138C" w:rsidRPr="00EA2E4F" w:rsidRDefault="00F2138C" w:rsidP="00F2138C">
                    <w:pPr>
                      <w:spacing w:before="60" w:after="60"/>
                      <w:rPr>
                        <w:sz w:val="26"/>
                        <w:szCs w:val="26"/>
                      </w:rPr>
                    </w:pPr>
                    <w:r w:rsidRPr="00EA2E4F">
                      <w:rPr>
                        <w:sz w:val="26"/>
                        <w:szCs w:val="26"/>
                      </w:rPr>
                      <w:t xml:space="preserve">рассказ </w:t>
                    </w:r>
                    <w:r>
                      <w:rPr>
                        <w:sz w:val="26"/>
                        <w:szCs w:val="26"/>
                      </w:rPr>
                      <w:t>(обозначение) возможных Ч</w:t>
                    </w:r>
                    <w:r w:rsidRPr="00EA2E4F">
                      <w:rPr>
                        <w:sz w:val="26"/>
                        <w:szCs w:val="26"/>
                      </w:rPr>
                      <w:t>С объективного характера</w:t>
                    </w:r>
                  </w:p>
                </w:txbxContent>
              </v:textbox>
            </v:rect>
            <v:group id="_x0000_s1083" style="position:absolute;left:1710;top:3390;width:9405;height:1500" coordorigin="1710,3120" coordsize="9405,1500">
              <v:shape id="_x0000_s1084" type="#_x0000_t177" style="position:absolute;left:2445;top:2385;width:1500;height:2970;rotation:270" strokeweight="1.5pt">
                <v:textbox style="mso-next-textbox:#_x0000_s1084">
                  <w:txbxContent>
                    <w:p w:rsidR="00F2138C" w:rsidRPr="00252C3D" w:rsidRDefault="00F2138C" w:rsidP="00F2138C">
                      <w:pPr>
                        <w:spacing w:before="120" w:after="120"/>
                      </w:pPr>
                      <w:r w:rsidRPr="00252C3D">
                        <w:t>обдумывание (планирование) действий</w:t>
                      </w:r>
                    </w:p>
                  </w:txbxContent>
                </v:textbox>
              </v:shape>
              <v:shape id="_x0000_s1085" type="#_x0000_t177" style="position:absolute;left:5565;top:2310;width:1500;height:3120;rotation:270" strokeweight="1.5pt">
                <v:textbox style="mso-next-textbox:#_x0000_s1085">
                  <w:txbxContent>
                    <w:p w:rsidR="00F2138C" w:rsidRPr="00252C3D" w:rsidRDefault="00F2138C" w:rsidP="00F2138C">
                      <w:pPr>
                        <w:spacing w:before="120" w:after="120"/>
                      </w:pPr>
                      <w:r w:rsidRPr="00252C3D">
                        <w:t>правильная последовательность действий</w:t>
                      </w:r>
                    </w:p>
                  </w:txbxContent>
                </v:textbox>
              </v:shape>
              <v:shape id="_x0000_s1086" type="#_x0000_t177" style="position:absolute;left:8768;top:2272;width:1500;height:3195;rotation:270" strokeweight="1.5pt">
                <v:textbox style="mso-next-textbox:#_x0000_s1086">
                  <w:txbxContent>
                    <w:p w:rsidR="00F2138C" w:rsidRPr="00CB024C" w:rsidRDefault="00F2138C" w:rsidP="00F213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B024C">
                        <w:rPr>
                          <w:sz w:val="18"/>
                          <w:szCs w:val="18"/>
                        </w:rPr>
                        <w:t xml:space="preserve">использование </w:t>
                      </w:r>
                      <w:proofErr w:type="spellStart"/>
                      <w:r w:rsidRPr="00CB024C">
                        <w:rPr>
                          <w:sz w:val="18"/>
                          <w:szCs w:val="18"/>
                        </w:rPr>
                        <w:t>метапредметных</w:t>
                      </w:r>
                      <w:proofErr w:type="spellEnd"/>
                      <w:r w:rsidRPr="00CB024C">
                        <w:rPr>
                          <w:sz w:val="18"/>
                          <w:szCs w:val="18"/>
                        </w:rPr>
                        <w:t xml:space="preserve"> знаний об окружающем мире, предметов (объектов) </w:t>
                      </w:r>
                      <w:r>
                        <w:rPr>
                          <w:sz w:val="18"/>
                          <w:szCs w:val="18"/>
                        </w:rPr>
                        <w:t xml:space="preserve"> окружающего мира</w:t>
                      </w:r>
                    </w:p>
                  </w:txbxContent>
                </v:textbox>
              </v:shape>
            </v:group>
            <v:rect id="_x0000_s1087" style="position:absolute;left:1710;top:5805;width:9435;height:675" strokeweight="1.5pt">
              <v:textbox style="mso-next-textbox:#_x0000_s1087">
                <w:txbxContent>
                  <w:p w:rsidR="00F2138C" w:rsidRPr="00EA2E4F" w:rsidRDefault="00F2138C" w:rsidP="00F2138C">
                    <w:pPr>
                      <w:spacing w:before="60" w:after="60"/>
                      <w:rPr>
                        <w:sz w:val="26"/>
                        <w:szCs w:val="26"/>
                      </w:rPr>
                    </w:pPr>
                    <w:r w:rsidRPr="00EA2E4F">
                      <w:rPr>
                        <w:sz w:val="26"/>
                        <w:szCs w:val="26"/>
                      </w:rPr>
                      <w:t xml:space="preserve">рассказ </w:t>
                    </w:r>
                    <w:r>
                      <w:rPr>
                        <w:sz w:val="26"/>
                        <w:szCs w:val="26"/>
                      </w:rPr>
                      <w:t>(обозначение) возможных ЧС су</w:t>
                    </w:r>
                    <w:r w:rsidRPr="00EA2E4F">
                      <w:rPr>
                        <w:sz w:val="26"/>
                        <w:szCs w:val="26"/>
                      </w:rPr>
                      <w:t>бъективного характера</w:t>
                    </w:r>
                  </w:p>
                </w:txbxContent>
              </v:textbox>
            </v:rect>
            <v:group id="_x0000_s1088" style="position:absolute;left:1710;top:2445;width:9405;height:705" coordorigin="1710,2445" coordsize="9405,705">
              <v:rect id="_x0000_s1089" style="position:absolute;left:1710;top:2445;width:3045;height:705" strokeweight="1.5pt">
                <v:textbox style="mso-next-textbox:#_x0000_s1089">
                  <w:txbxContent>
                    <w:p w:rsidR="00F2138C" w:rsidRPr="0034460D" w:rsidRDefault="00F2138C" w:rsidP="00F2138C">
                      <w:pPr>
                        <w:spacing w:before="120" w:after="120"/>
                      </w:pPr>
                      <w:r w:rsidRPr="0034460D">
                        <w:t>предвидение ЭС</w:t>
                      </w:r>
                    </w:p>
                  </w:txbxContent>
                </v:textbox>
              </v:rect>
              <v:rect id="_x0000_s1090" style="position:absolute;left:4755;top:2445;width:3150;height:705" strokeweight="1.5pt">
                <v:textbox style="mso-next-textbox:#_x0000_s1090">
                  <w:txbxContent>
                    <w:p w:rsidR="00F2138C" w:rsidRPr="0034460D" w:rsidRDefault="00F2138C" w:rsidP="00F2138C">
                      <w:pPr>
                        <w:spacing w:before="120" w:after="120"/>
                      </w:pPr>
                      <w:r w:rsidRPr="0034460D">
                        <w:t>умение действовать в ЭС</w:t>
                      </w:r>
                    </w:p>
                  </w:txbxContent>
                </v:textbox>
              </v:rect>
              <v:rect id="_x0000_s1091" style="position:absolute;left:7905;top:2445;width:3210;height:705" strokeweight="1.5pt">
                <v:textbox style="mso-next-textbox:#_x0000_s1091">
                  <w:txbxContent>
                    <w:p w:rsidR="00F2138C" w:rsidRDefault="00F2138C" w:rsidP="00F2138C">
                      <w:pPr>
                        <w:spacing w:after="0"/>
                        <w:ind w:left="-142"/>
                      </w:pPr>
                      <w:r w:rsidRPr="000E40C3">
                        <w:rPr>
                          <w:sz w:val="16"/>
                          <w:szCs w:val="16"/>
                        </w:rPr>
                        <w:t xml:space="preserve">какие </w:t>
                      </w:r>
                      <w:proofErr w:type="spellStart"/>
                      <w:r w:rsidRPr="000E40C3">
                        <w:rPr>
                          <w:sz w:val="16"/>
                          <w:szCs w:val="16"/>
                        </w:rPr>
                        <w:t>метапредметные</w:t>
                      </w:r>
                      <w:proofErr w:type="spellEnd"/>
                      <w:r w:rsidRPr="000E40C3">
                        <w:rPr>
                          <w:sz w:val="16"/>
                          <w:szCs w:val="16"/>
                        </w:rPr>
                        <w:t xml:space="preserve"> знания об </w:t>
                      </w:r>
                      <w:proofErr w:type="spellStart"/>
                      <w:r w:rsidRPr="000E40C3">
                        <w:rPr>
                          <w:sz w:val="16"/>
                          <w:szCs w:val="16"/>
                        </w:rPr>
                        <w:t>окруж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0E40C3">
                        <w:rPr>
                          <w:sz w:val="16"/>
                          <w:szCs w:val="16"/>
                        </w:rPr>
                        <w:t xml:space="preserve"> мире можно</w:t>
                      </w:r>
                      <w:r>
                        <w:t xml:space="preserve"> </w:t>
                      </w:r>
                      <w:r w:rsidRPr="000E40C3">
                        <w:rPr>
                          <w:sz w:val="16"/>
                          <w:szCs w:val="16"/>
                        </w:rPr>
                        <w:t>применить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E40C3">
                        <w:rPr>
                          <w:sz w:val="16"/>
                          <w:szCs w:val="16"/>
                        </w:rPr>
                        <w:t>для выхода из ЭС</w:t>
                      </w:r>
                    </w:p>
                  </w:txbxContent>
                </v:textbox>
              </v:rect>
            </v:group>
            <v:group id="_x0000_s1092" style="position:absolute;left:1710;top:5100;width:9420;height:705" coordorigin="1710,5100" coordsize="9420,705">
              <v:rect id="_x0000_s1093" style="position:absolute;left:1710;top:5100;width:3055;height:705" strokeweight="1.5pt">
                <v:textbox style="mso-next-textbox:#_x0000_s1093">
                  <w:txbxContent>
                    <w:p w:rsidR="00F2138C" w:rsidRPr="0034460D" w:rsidRDefault="00F2138C" w:rsidP="00F2138C">
                      <w:pPr>
                        <w:spacing w:before="120" w:after="120"/>
                      </w:pPr>
                      <w:r w:rsidRPr="0034460D">
                        <w:t>предвидение ЭС</w:t>
                      </w:r>
                    </w:p>
                  </w:txbxContent>
                </v:textbox>
              </v:rect>
              <v:rect id="_x0000_s1094" style="position:absolute;left:4765;top:5100;width:3160;height:705" strokeweight="1.5pt">
                <v:textbox style="mso-next-textbox:#_x0000_s1094">
                  <w:txbxContent>
                    <w:p w:rsidR="00F2138C" w:rsidRPr="0034460D" w:rsidRDefault="00F2138C" w:rsidP="00F2138C">
                      <w:pPr>
                        <w:spacing w:before="120" w:after="120"/>
                      </w:pPr>
                      <w:r w:rsidRPr="0034460D">
                        <w:t>умение действовать в ЭС</w:t>
                      </w:r>
                    </w:p>
                  </w:txbxContent>
                </v:textbox>
              </v:rect>
              <v:rect id="_x0000_s1095" style="position:absolute;left:7910;top:5100;width:3220;height:705" strokeweight="1.5pt">
                <v:textbox style="mso-next-textbox:#_x0000_s1095">
                  <w:txbxContent>
                    <w:p w:rsidR="00F2138C" w:rsidRDefault="00F2138C" w:rsidP="00F2138C">
                      <w:pPr>
                        <w:spacing w:after="0"/>
                      </w:pPr>
                      <w:r w:rsidRPr="000E40C3">
                        <w:rPr>
                          <w:sz w:val="16"/>
                          <w:szCs w:val="16"/>
                        </w:rPr>
                        <w:t xml:space="preserve">какие </w:t>
                      </w:r>
                      <w:proofErr w:type="spellStart"/>
                      <w:r w:rsidRPr="000E40C3">
                        <w:rPr>
                          <w:sz w:val="16"/>
                          <w:szCs w:val="16"/>
                        </w:rPr>
                        <w:t>метапредметные</w:t>
                      </w:r>
                      <w:proofErr w:type="spellEnd"/>
                      <w:r w:rsidRPr="000E40C3">
                        <w:rPr>
                          <w:sz w:val="16"/>
                          <w:szCs w:val="16"/>
                        </w:rPr>
                        <w:t xml:space="preserve"> знания об </w:t>
                      </w:r>
                      <w:proofErr w:type="spellStart"/>
                      <w:r w:rsidRPr="000E40C3">
                        <w:rPr>
                          <w:sz w:val="16"/>
                          <w:szCs w:val="16"/>
                        </w:rPr>
                        <w:t>окруж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0E40C3">
                        <w:rPr>
                          <w:sz w:val="16"/>
                          <w:szCs w:val="16"/>
                        </w:rPr>
                        <w:t xml:space="preserve"> мире можно</w:t>
                      </w:r>
                      <w:r>
                        <w:t xml:space="preserve"> </w:t>
                      </w:r>
                      <w:r w:rsidRPr="000E40C3">
                        <w:rPr>
                          <w:sz w:val="16"/>
                          <w:szCs w:val="16"/>
                        </w:rPr>
                        <w:t>применить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E40C3">
                        <w:rPr>
                          <w:sz w:val="16"/>
                          <w:szCs w:val="16"/>
                        </w:rPr>
                        <w:t>для выхода из ЭС</w:t>
                      </w:r>
                    </w:p>
                  </w:txbxContent>
                </v:textbox>
              </v:rect>
            </v:group>
          </v:group>
        </w:pict>
      </w: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0A5" w:rsidRDefault="00B420A5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0A5" w:rsidRDefault="00B420A5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B0D" w:rsidRPr="00F3725C" w:rsidRDefault="00B57B0D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школьникам младшего и среднего звена не показываются подробности ситуации, вышедшей за пределы нормальной и экстремальной. Лишь старшеклассники в силу своего жизненного опыта, возрастных и психологических особенностей готовы перейти на новый, послед</w:t>
      </w:r>
      <w:r w:rsidR="00D629A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этап. Оберегая обучающихся 1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-8 классов от </w:t>
      </w:r>
      <w:r w:rsidR="0070146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последствий чрезвычайной ситуации, я применяю </w:t>
      </w:r>
      <w:r w:rsidR="00D629A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основном </w:t>
      </w:r>
      <w:r w:rsidR="0070146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</w:t>
      </w:r>
      <w:proofErr w:type="spellStart"/>
      <w:r w:rsidR="0070146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="0070146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466" w:rsidRPr="00F3725C" w:rsidRDefault="00701466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человек не смог удержать нормальную или экстремальную ситуацию в необходимом русле, они переходят в ситуацию чрезвычайную, влекущую за собой порой даже трагические последствия. Чтобы избежать травм, физических и психологических, летального исхода, человек должен уметь найти выход из сложившейся ситуации. Обучающемуся необходимо </w:t>
      </w:r>
      <w:r w:rsidR="0043592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узнать, как на протяжении долгого времени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остаться в наиболее </w:t>
      </w:r>
      <w:r w:rsidR="0043592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продуктивном состоянии для решения вопроса о выходе из чрезвычайной ситуации. Как показывает практика, человек, знающий основы безопасности жизнедеятельности</w:t>
      </w:r>
      <w:r w:rsidR="005407FA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3592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дольше </w:t>
      </w:r>
      <w:r w:rsidR="005407FA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в состоянии готовности к выживанию.</w:t>
      </w:r>
    </w:p>
    <w:p w:rsidR="005407FA" w:rsidRPr="00F3725C" w:rsidRDefault="002743DA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Чрезвычайная ситуация также складывается из объективных и субъективных показателей. Аномальные погодные условия, к примеру, - объективный показатель (землетрясение, наводнение, сель и др.)</w:t>
      </w:r>
      <w:r w:rsidR="0014648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все, что связано с непосредственным участием человека, как</w:t>
      </w:r>
      <w:r w:rsidR="0030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причиной чрезвычайной ситуации</w:t>
      </w:r>
      <w:r w:rsidR="0014648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субъективный показатель. </w:t>
      </w:r>
    </w:p>
    <w:p w:rsidR="00146486" w:rsidRDefault="00146486" w:rsidP="00F213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ПДД. Если нормальная ситуация перехода чере</w:t>
      </w:r>
      <w:r w:rsidR="001A2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дорогу вышла из-под контроля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ситуация превращается в чрезвычайную, которая сопряжена с травмами.</w:t>
      </w:r>
      <w:r w:rsidR="00F2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Десятиклассник должен знать, ка</w:t>
      </w:r>
      <w:r w:rsidR="00D629A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кую первую медицинскую помощь можно оказать при переломах, кровотечениях и т.д.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данном этапе работы </w:t>
      </w:r>
      <w:r w:rsidR="00756D8A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 наиболее эфф</w:t>
      </w:r>
      <w:r w:rsidR="00D629A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ективным метод мозгового штурма, основанный на генерировании идей относительно чрезвычайной ситуации. Ученики подходят к проблеме стабилизации ситуации и перевода ее из чрезвычайной в экстремальную, оказывая первую медицинскую помощь. Подростки на уроке делятся на малые груп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пы, и каждой группе предоставляю</w:t>
      </w:r>
      <w:r w:rsidR="00D629AF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кейс-задания </w:t>
      </w:r>
      <w:r w:rsidR="00587E1E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практического и исследовательского характера. Внутри группы происходит генерация идей в ситуациях ДТП с  открытыми или зак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рытыми переломами, артериальным</w:t>
      </w:r>
      <w:r w:rsidR="00587E1E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венозным кровотечениями и </w:t>
      </w:r>
      <w:r w:rsidR="00587E1E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9C5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на ос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 своих теоретических знаний</w:t>
      </w:r>
      <w:r w:rsidR="00BE59C5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полученных ранее на уроках, анализируют 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представленную</w:t>
      </w:r>
      <w:r w:rsidR="00BE59C5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чрезвычайную ситуацию</w:t>
      </w:r>
      <w:r w:rsidR="009849BC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определяют свой алгоритм действий в ней путем генерирования, оценки и отбора предложенных идей. </w:t>
      </w:r>
      <w:r w:rsidR="00587E1E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групповой работы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</w:t>
      </w:r>
      <w:r w:rsidR="00587E1E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представитель обосн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овывает свои действия в сложивше</w:t>
      </w:r>
      <w:r w:rsidR="00587E1E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 чрезвычайной ситуации и предлагает свой алгоритм поведения в ней</w:t>
      </w:r>
      <w:r w:rsidR="009849BC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всем классом</w:t>
      </w:r>
      <w:r w:rsidR="00587E1E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занятии я выступаю в качестве эксперта, который анализирует и оценивает правильность действий ученика. </w:t>
      </w: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3F3342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_x0000_s1062" style="position:absolute;left:0;text-align:left;margin-left:-15.25pt;margin-top:2.05pt;width:486.95pt;height:270.75pt;z-index:251658240" coordorigin="1650,1140" coordsize="9675,5745">
            <v:rect id="_x0000_s1063" style="position:absolute;left:1710;top:1140;width:9255;height:630" stroked="f">
              <v:textbox style="mso-next-textbox:#_x0000_s1063">
                <w:txbxContent>
                  <w:p w:rsidR="00F2138C" w:rsidRPr="00EA2E4F" w:rsidRDefault="00F2138C" w:rsidP="00F2138C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3 уровень: среднее</w:t>
                    </w:r>
                    <w:r w:rsidRPr="00EA2E4F">
                      <w:rPr>
                        <w:b/>
                        <w:sz w:val="28"/>
                        <w:szCs w:val="28"/>
                      </w:rPr>
                      <w:t xml:space="preserve"> общее образование</w:t>
                    </w:r>
                  </w:p>
                </w:txbxContent>
              </v:textbox>
            </v:rect>
            <v:rect id="_x0000_s1064" style="position:absolute;left:1740;top:2700;width:9510;height:675" strokeweight="1.5pt">
              <v:textbox style="mso-next-textbox:#_x0000_s1064">
                <w:txbxContent>
                  <w:p w:rsidR="00F2138C" w:rsidRPr="00EA2E4F" w:rsidRDefault="00F2138C" w:rsidP="00F2138C">
                    <w:pPr>
                      <w:spacing w:before="60" w:after="60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сформированные УУД по действиям в ЭС</w:t>
                    </w:r>
                  </w:p>
                </w:txbxContent>
              </v:textbox>
            </v:rect>
            <v:rect id="_x0000_s1065" style="position:absolute;left:1665;top:5355;width:9495;height:675" strokeweight="1.5pt">
              <v:textbox style="mso-next-textbox:#_x0000_s1065">
                <w:txbxContent>
                  <w:p w:rsidR="00F2138C" w:rsidRPr="00EA2E4F" w:rsidRDefault="00F2138C" w:rsidP="00F2138C">
                    <w:pPr>
                      <w:spacing w:before="60" w:after="60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сформированные УУД по действиям в ЭС</w:t>
                    </w:r>
                  </w:p>
                  <w:p w:rsidR="00F2138C" w:rsidRPr="00EA2E4F" w:rsidRDefault="00F2138C" w:rsidP="00F2138C">
                    <w:pPr>
                      <w:spacing w:before="60" w:after="6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rect>
            <v:group id="_x0000_s1066" style="position:absolute;left:1740;top:1845;width:9510;height:855" coordorigin="1710,2445" coordsize="9405,705">
              <v:rect id="_x0000_s1067" style="position:absolute;left:1710;top:2445;width:3045;height:705" strokeweight="1.5pt">
                <v:textbox style="mso-next-textbox:#_x0000_s1067">
                  <w:txbxContent>
                    <w:p w:rsidR="00F2138C" w:rsidRPr="00C04471" w:rsidRDefault="00F2138C" w:rsidP="00F2138C">
                      <w:pPr>
                        <w:spacing w:before="60" w:after="0"/>
                        <w:rPr>
                          <w:sz w:val="18"/>
                          <w:szCs w:val="18"/>
                        </w:rPr>
                      </w:pPr>
                      <w:r w:rsidRPr="00C04471">
                        <w:rPr>
                          <w:sz w:val="18"/>
                          <w:szCs w:val="18"/>
                        </w:rPr>
                        <w:t>предвидение ЧС и вариантов её развития</w:t>
                      </w:r>
                    </w:p>
                  </w:txbxContent>
                </v:textbox>
              </v:rect>
              <v:rect id="_x0000_s1068" style="position:absolute;left:4755;top:2445;width:3150;height:705" strokeweight="1.5pt">
                <v:textbox style="mso-next-textbox:#_x0000_s1068">
                  <w:txbxContent>
                    <w:p w:rsidR="00F2138C" w:rsidRPr="00C04471" w:rsidRDefault="00F2138C" w:rsidP="00F2138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04471">
                        <w:rPr>
                          <w:sz w:val="18"/>
                          <w:szCs w:val="18"/>
                        </w:rPr>
                        <w:t>умение спланировать и осуществить действия  по предотвращению или локализации ЧС</w:t>
                      </w:r>
                    </w:p>
                  </w:txbxContent>
                </v:textbox>
              </v:rect>
              <v:rect id="_x0000_s1069" style="position:absolute;left:7905;top:2445;width:3210;height:705" strokeweight="1.5pt">
                <v:textbox style="mso-next-textbox:#_x0000_s1069">
                  <w:txbxContent>
                    <w:p w:rsidR="00F2138C" w:rsidRPr="00C04471" w:rsidRDefault="00F2138C" w:rsidP="00F2138C">
                      <w:pPr>
                        <w:spacing w:before="60" w:after="0"/>
                        <w:rPr>
                          <w:sz w:val="18"/>
                          <w:szCs w:val="18"/>
                        </w:rPr>
                      </w:pPr>
                      <w:r w:rsidRPr="00C04471">
                        <w:rPr>
                          <w:sz w:val="18"/>
                          <w:szCs w:val="18"/>
                        </w:rPr>
                        <w:t xml:space="preserve">использование </w:t>
                      </w:r>
                      <w:proofErr w:type="spellStart"/>
                      <w:r w:rsidRPr="00C04471">
                        <w:rPr>
                          <w:sz w:val="18"/>
                          <w:szCs w:val="18"/>
                        </w:rPr>
                        <w:t>метапредметных</w:t>
                      </w:r>
                      <w:proofErr w:type="spellEnd"/>
                      <w:r w:rsidRPr="00C04471">
                        <w:rPr>
                          <w:sz w:val="18"/>
                          <w:szCs w:val="18"/>
                        </w:rPr>
                        <w:t xml:space="preserve"> УУД  и предметов окружающего мира в ЧС</w:t>
                      </w:r>
                    </w:p>
                  </w:txbxContent>
                </v:textbox>
              </v:rect>
            </v:group>
            <v:group id="_x0000_s1070" style="position:absolute;left:1695;top:3604;width:9630;height:1500" coordorigin="1710,3390" coordsize="9405,1500">
              <v:group id="_x0000_s1071" style="position:absolute;left:1710;top:3390;width:9405;height:1500" coordorigin="1710,3390" coordsize="9405,1500">
                <v:shape id="_x0000_s1072" type="#_x0000_t177" style="position:absolute;left:2445;top:2655;width:1500;height:2970;rotation:270" strokeweight="1.5pt">
                  <v:textbox style="mso-next-textbox:#_x0000_s1072">
                    <w:txbxContent>
                      <w:p w:rsidR="00F2138C" w:rsidRPr="00015537" w:rsidRDefault="00F2138C" w:rsidP="00F2138C"/>
                    </w:txbxContent>
                  </v:textbox>
                </v:shape>
                <v:shape id="_x0000_s1073" type="#_x0000_t177" style="position:absolute;left:5565;top:2580;width:1500;height:3120;rotation:270" strokeweight="1.5pt">
                  <v:textbox style="mso-next-textbox:#_x0000_s1073">
                    <w:txbxContent>
                      <w:p w:rsidR="00F2138C" w:rsidRPr="00015537" w:rsidRDefault="00F2138C" w:rsidP="00F2138C"/>
                    </w:txbxContent>
                  </v:textbox>
                </v:shape>
                <v:shape id="_x0000_s1074" type="#_x0000_t177" style="position:absolute;left:8768;top:2542;width:1500;height:3195;rotation:270" strokeweight="1.5pt">
                  <v:textbox style="mso-next-textbox:#_x0000_s1074">
                    <w:txbxContent>
                      <w:p w:rsidR="00F2138C" w:rsidRPr="00015537" w:rsidRDefault="00F2138C" w:rsidP="00F2138C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5" type="#_x0000_t202" style="position:absolute;left:2280;top:3825;width:7964;height:709;mso-height-percent:200;mso-height-percent:200;mso-width-relative:margin;mso-height-relative:margin" filled="f" stroked="f">
                <v:textbox style="mso-next-textbox:#_x0000_s1075">
                  <w:txbxContent>
                    <w:p w:rsidR="00F2138C" w:rsidRPr="00015537" w:rsidRDefault="00F2138C" w:rsidP="00F2138C">
                      <w:pPr>
                        <w:rPr>
                          <w:sz w:val="26"/>
                          <w:szCs w:val="26"/>
                        </w:rPr>
                      </w:pPr>
                      <w:r w:rsidRPr="00015537">
                        <w:rPr>
                          <w:sz w:val="26"/>
                          <w:szCs w:val="26"/>
                        </w:rPr>
                        <w:t xml:space="preserve">Сформированный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</w:t>
                      </w:r>
                      <w:r w:rsidRPr="00015537">
                        <w:rPr>
                          <w:sz w:val="26"/>
                          <w:szCs w:val="26"/>
                        </w:rPr>
                        <w:t>алгоритм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015537">
                        <w:rPr>
                          <w:sz w:val="26"/>
                          <w:szCs w:val="26"/>
                        </w:rPr>
                        <w:t xml:space="preserve"> безопасного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</w:t>
                      </w:r>
                      <w:r w:rsidRPr="00015537">
                        <w:rPr>
                          <w:sz w:val="26"/>
                          <w:szCs w:val="26"/>
                        </w:rPr>
                        <w:t>поведения</w:t>
                      </w:r>
                    </w:p>
                  </w:txbxContent>
                </v:textbox>
              </v:shape>
            </v:group>
            <v:group id="_x0000_s1076" style="position:absolute;left:1650;top:6030;width:9510;height:855" coordorigin="1710,2445" coordsize="9405,705">
              <v:rect id="_x0000_s1077" style="position:absolute;left:1710;top:2445;width:3045;height:705" strokeweight="1.5pt">
                <v:textbox style="mso-next-textbox:#_x0000_s1077">
                  <w:txbxContent>
                    <w:p w:rsidR="00F2138C" w:rsidRPr="00C04471" w:rsidRDefault="00F2138C" w:rsidP="00F2138C">
                      <w:pPr>
                        <w:spacing w:before="60" w:after="0"/>
                        <w:rPr>
                          <w:sz w:val="18"/>
                          <w:szCs w:val="18"/>
                        </w:rPr>
                      </w:pPr>
                      <w:r w:rsidRPr="00C04471">
                        <w:rPr>
                          <w:sz w:val="18"/>
                          <w:szCs w:val="18"/>
                        </w:rPr>
                        <w:t>предвидение ЧС и вариантов её развития</w:t>
                      </w:r>
                    </w:p>
                  </w:txbxContent>
                </v:textbox>
              </v:rect>
              <v:rect id="_x0000_s1078" style="position:absolute;left:4755;top:2445;width:3150;height:705" strokeweight="1.5pt">
                <v:textbox style="mso-next-textbox:#_x0000_s1078">
                  <w:txbxContent>
                    <w:p w:rsidR="00F2138C" w:rsidRPr="00C04471" w:rsidRDefault="00F2138C" w:rsidP="00F2138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04471">
                        <w:rPr>
                          <w:sz w:val="18"/>
                          <w:szCs w:val="18"/>
                        </w:rPr>
                        <w:t>умение спланировать и осуществить действия  по предотвращению или локализации ЧС</w:t>
                      </w:r>
                    </w:p>
                  </w:txbxContent>
                </v:textbox>
              </v:rect>
              <v:rect id="_x0000_s1079" style="position:absolute;left:7905;top:2445;width:3210;height:705" strokeweight="1.5pt">
                <v:textbox style="mso-next-textbox:#_x0000_s1079">
                  <w:txbxContent>
                    <w:p w:rsidR="00F2138C" w:rsidRPr="00C04471" w:rsidRDefault="00F2138C" w:rsidP="00F2138C">
                      <w:pPr>
                        <w:spacing w:before="60" w:after="0"/>
                        <w:rPr>
                          <w:sz w:val="18"/>
                          <w:szCs w:val="18"/>
                        </w:rPr>
                      </w:pPr>
                      <w:r w:rsidRPr="00C04471">
                        <w:rPr>
                          <w:sz w:val="18"/>
                          <w:szCs w:val="18"/>
                        </w:rPr>
                        <w:t xml:space="preserve">использование </w:t>
                      </w:r>
                      <w:proofErr w:type="spellStart"/>
                      <w:r w:rsidRPr="00C04471">
                        <w:rPr>
                          <w:sz w:val="18"/>
                          <w:szCs w:val="18"/>
                        </w:rPr>
                        <w:t>метапредметных</w:t>
                      </w:r>
                      <w:proofErr w:type="spellEnd"/>
                      <w:r w:rsidRPr="00C04471">
                        <w:rPr>
                          <w:sz w:val="18"/>
                          <w:szCs w:val="18"/>
                        </w:rPr>
                        <w:t xml:space="preserve"> УУД  и предметов окружающего мира в ЧС</w:t>
                      </w:r>
                    </w:p>
                  </w:txbxContent>
                </v:textbox>
              </v:rect>
            </v:group>
          </v:group>
        </w:pict>
      </w: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8C" w:rsidRDefault="00F2138C" w:rsidP="00D64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29E" w:rsidRDefault="000E0F38" w:rsidP="00D642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077A99" w:rsidRDefault="000E0F38" w:rsidP="00D64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7A99" w:rsidRDefault="00077A99" w:rsidP="00D64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A99" w:rsidRDefault="00077A99" w:rsidP="00D64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A99" w:rsidRDefault="00077A99" w:rsidP="00D64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29E" w:rsidRDefault="00B05CF9" w:rsidP="00D64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преподавая дисциплину основы безопасности жизнедеятельности, я п</w:t>
      </w:r>
      <w:r w:rsidR="00B96314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ришел к выводу, что формирование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безопасного поведения является основной </w:t>
      </w:r>
    </w:p>
    <w:p w:rsidR="00B05CF9" w:rsidRDefault="00B05CF9" w:rsidP="00D64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курса</w:t>
      </w:r>
      <w:r w:rsidR="00B96314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Алгоритм правильных действий 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базируется на классификации ситуаций:</w:t>
      </w:r>
    </w:p>
    <w:p w:rsidR="00D6429E" w:rsidRPr="00F3725C" w:rsidRDefault="00D6429E" w:rsidP="00D642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CF9" w:rsidRPr="00F3725C" w:rsidRDefault="00B05CF9" w:rsidP="00D6429E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Нормальное состояние окружающей среды</w:t>
      </w:r>
      <w:r w:rsidR="00B4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5CF9" w:rsidRPr="00F3725C" w:rsidRDefault="00B05CF9" w:rsidP="00F3725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Экстремальная ситуация</w:t>
      </w:r>
      <w:r w:rsidR="00B4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7A99" w:rsidRPr="00B420A5" w:rsidRDefault="00B05CF9" w:rsidP="00B420A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Чрезвычайная ситуация</w:t>
      </w:r>
      <w:r w:rsidR="00B4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A99" w:rsidRDefault="00077A99" w:rsidP="00D6429E">
      <w:pPr>
        <w:pStyle w:val="a6"/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A99" w:rsidRDefault="00077A99" w:rsidP="00D6429E">
      <w:pPr>
        <w:pStyle w:val="a6"/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A99" w:rsidRDefault="003F3342" w:rsidP="00D6429E">
      <w:pPr>
        <w:pStyle w:val="a6"/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_x0000_s1158" style="position:absolute;left:0;text-align:left;margin-left:16.2pt;margin-top:-7.9pt;width:443.25pt;height:331.5pt;z-index:251662336" coordorigin="2100,1485" coordsize="8865,7230">
            <v:rect id="_x0000_s1159" style="position:absolute;left:4620;top:3945;width:1587;height:907" strokeweight="3pt">
              <v:stroke linestyle="thinThin"/>
              <v:textbox>
                <w:txbxContent>
                  <w:p w:rsidR="000E0F38" w:rsidRPr="00603D39" w:rsidRDefault="000E0F38" w:rsidP="000E0F38">
                    <w:pPr>
                      <w:spacing w:before="60" w:after="0"/>
                      <w:jc w:val="center"/>
                      <w:rPr>
                        <w:b/>
                        <w:sz w:val="48"/>
                        <w:szCs w:val="48"/>
                      </w:rPr>
                    </w:pPr>
                    <w:r>
                      <w:rPr>
                        <w:b/>
                        <w:sz w:val="48"/>
                        <w:szCs w:val="48"/>
                      </w:rPr>
                      <w:t>УМА</w:t>
                    </w:r>
                  </w:p>
                </w:txbxContent>
              </v:textbox>
            </v:rect>
            <v:group id="_x0000_s1160" style="position:absolute;left:2100;top:1485;width:8865;height:7230" coordorigin="2100,1485" coordsize="8865,7230">
              <v:rect id="_x0000_s1161" style="position:absolute;left:4620;top:1485;width:1587;height:907" strokeweight="1.5pt">
                <v:textbox style="mso-next-textbox:#_x0000_s1161">
                  <w:txbxContent>
                    <w:p w:rsidR="000E0F38" w:rsidRPr="00603D39" w:rsidRDefault="000E0F38" w:rsidP="000E0F38">
                      <w:pPr>
                        <w:spacing w:before="60"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03D39">
                        <w:rPr>
                          <w:b/>
                          <w:sz w:val="48"/>
                          <w:szCs w:val="48"/>
                        </w:rPr>
                        <w:t>НС</w:t>
                      </w:r>
                    </w:p>
                  </w:txbxContent>
                </v:textbox>
              </v:rect>
              <v:rect id="_x0000_s1162" style="position:absolute;left:2220;top:3945;width:1830;height:907" strokeweight="1.5pt">
                <v:textbox style="mso-next-textbox:#_x0000_s1162">
                  <w:txbxContent>
                    <w:p w:rsidR="000E0F38" w:rsidRPr="00603D39" w:rsidRDefault="000E0F38" w:rsidP="000E0F38">
                      <w:pPr>
                        <w:spacing w:before="6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03D39">
                        <w:rPr>
                          <w:sz w:val="24"/>
                          <w:szCs w:val="24"/>
                        </w:rPr>
                        <w:t>правильные</w:t>
                      </w:r>
                      <w:r w:rsidRPr="00603D39">
                        <w:rPr>
                          <w:sz w:val="24"/>
                          <w:szCs w:val="24"/>
                        </w:rPr>
                        <w:br/>
                        <w:t>действия</w:t>
                      </w:r>
                    </w:p>
                  </w:txbxContent>
                </v:textbox>
              </v:rect>
              <v:rect id="_x0000_s1163" style="position:absolute;left:4620;top:2700;width:1587;height:907" strokeweight="1.5pt">
                <v:textbox style="mso-next-textbox:#_x0000_s1163">
                  <w:txbxContent>
                    <w:p w:rsidR="000E0F38" w:rsidRPr="00603D39" w:rsidRDefault="000E0F38" w:rsidP="000E0F38">
                      <w:pPr>
                        <w:spacing w:before="60"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Э</w:t>
                      </w:r>
                      <w:r w:rsidRPr="00603D39">
                        <w:rPr>
                          <w:b/>
                          <w:sz w:val="48"/>
                          <w:szCs w:val="48"/>
                        </w:rPr>
                        <w:t>С</w:t>
                      </w:r>
                    </w:p>
                  </w:txbxContent>
                </v:textbox>
              </v:rect>
              <v:rect id="_x0000_s1164" style="position:absolute;left:6870;top:5220;width:1587;height:907" strokeweight="1.5pt">
                <v:textbox style="mso-next-textbox:#_x0000_s1164">
                  <w:txbxContent>
                    <w:p w:rsidR="000E0F38" w:rsidRPr="00603D39" w:rsidRDefault="000E0F38" w:rsidP="000E0F38">
                      <w:pPr>
                        <w:spacing w:before="60"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Ч</w:t>
                      </w:r>
                      <w:r w:rsidRPr="00603D39">
                        <w:rPr>
                          <w:b/>
                          <w:sz w:val="48"/>
                          <w:szCs w:val="48"/>
                        </w:rPr>
                        <w:t>С</w:t>
                      </w:r>
                    </w:p>
                  </w:txbxContent>
                </v:textbox>
              </v:rect>
              <v:rect id="_x0000_s1165" style="position:absolute;left:6870;top:6465;width:1587;height:907" strokeweight="3pt">
                <v:stroke linestyle="thinThin"/>
                <v:textbox style="mso-next-textbox:#_x0000_s1165">
                  <w:txbxContent>
                    <w:p w:rsidR="000E0F38" w:rsidRPr="00603D39" w:rsidRDefault="000E0F38" w:rsidP="000E0F38">
                      <w:pPr>
                        <w:spacing w:before="60"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УМА</w:t>
                      </w:r>
                    </w:p>
                  </w:txbxContent>
                </v:textbox>
              </v:rect>
              <v:rect id="_x0000_s1166" style="position:absolute;left:6717;top:3945;width:1905;height:907" strokeweight="1.5pt">
                <v:textbox style="mso-next-textbox:#_x0000_s1166">
                  <w:txbxContent>
                    <w:p w:rsidR="000E0F38" w:rsidRPr="00603D39" w:rsidRDefault="000E0F38" w:rsidP="000E0F38">
                      <w:pPr>
                        <w:spacing w:before="6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не</w:t>
                      </w:r>
                      <w:r w:rsidRPr="00603D39">
                        <w:rPr>
                          <w:sz w:val="24"/>
                          <w:szCs w:val="24"/>
                        </w:rPr>
                        <w:t>правильные</w:t>
                      </w:r>
                      <w:r w:rsidRPr="00603D39">
                        <w:rPr>
                          <w:sz w:val="24"/>
                          <w:szCs w:val="24"/>
                        </w:rPr>
                        <w:br/>
                        <w:t>действия</w:t>
                      </w:r>
                    </w:p>
                  </w:txbxContent>
                </v:textbox>
              </v:rect>
              <v:rect id="_x0000_s1167" style="position:absolute;left:4455;top:6480;width:1905;height:907" strokeweight="1.5pt">
                <v:textbox style="mso-next-textbox:#_x0000_s1167">
                  <w:txbxContent>
                    <w:p w:rsidR="000E0F38" w:rsidRPr="00603D39" w:rsidRDefault="000E0F38" w:rsidP="000E0F38">
                      <w:pPr>
                        <w:spacing w:before="6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не</w:t>
                      </w:r>
                      <w:r w:rsidRPr="00603D39">
                        <w:rPr>
                          <w:sz w:val="24"/>
                          <w:szCs w:val="24"/>
                        </w:rPr>
                        <w:t>правильные</w:t>
                      </w:r>
                      <w:r w:rsidRPr="00603D39">
                        <w:rPr>
                          <w:sz w:val="24"/>
                          <w:szCs w:val="24"/>
                        </w:rPr>
                        <w:br/>
                        <w:t>действия</w:t>
                      </w:r>
                    </w:p>
                  </w:txbxContent>
                </v:textbox>
              </v:rect>
              <v:rect id="_x0000_s1168" style="position:absolute;left:8985;top:6480;width:1905;height:907" strokeweight="1.5pt">
                <v:textbox style="mso-next-textbox:#_x0000_s1168">
                  <w:txbxContent>
                    <w:p w:rsidR="000E0F38" w:rsidRPr="00603D39" w:rsidRDefault="000E0F38" w:rsidP="000E0F38">
                      <w:pPr>
                        <w:spacing w:before="6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правиль</w:t>
                      </w:r>
                      <w:r w:rsidRPr="00603D39">
                        <w:rPr>
                          <w:sz w:val="24"/>
                          <w:szCs w:val="24"/>
                        </w:rPr>
                        <w:t>ные</w:t>
                      </w:r>
                      <w:r w:rsidRPr="00603D39">
                        <w:rPr>
                          <w:sz w:val="24"/>
                          <w:szCs w:val="24"/>
                        </w:rPr>
                        <w:br/>
                        <w:t>действия</w:t>
                      </w:r>
                    </w:p>
                  </w:txbxContent>
                </v:textbox>
              </v:re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169" type="#_x0000_t116" style="position:absolute;left:2100;top:5205;width:2040;height:960" strokeweight="1.5pt">
                <v:textbox style="mso-next-textbox:#_x0000_s1169">
                  <w:txbxContent>
                    <w:p w:rsidR="000E0F38" w:rsidRDefault="000E0F38" w:rsidP="000E0F38">
                      <w:pPr>
                        <w:spacing w:before="120" w:after="120"/>
                        <w:jc w:val="center"/>
                      </w:pPr>
                      <w:r>
                        <w:t>выход из ЭС</w:t>
                      </w:r>
                    </w:p>
                  </w:txbxContent>
                </v:textbox>
              </v:shape>
              <v:shape id="_x0000_s1170" type="#_x0000_t116" style="position:absolute;left:8925;top:7710;width:2040;height:975" strokeweight="1.5pt">
                <v:textbox style="mso-next-textbox:#_x0000_s1170">
                  <w:txbxContent>
                    <w:p w:rsidR="000E0F38" w:rsidRDefault="000E0F38" w:rsidP="000E0F38">
                      <w:pPr>
                        <w:spacing w:before="120" w:after="120"/>
                        <w:jc w:val="center"/>
                      </w:pPr>
                      <w:r>
                        <w:t>выход из ЧС</w:t>
                      </w:r>
                    </w:p>
                  </w:txbxContent>
                </v:textbox>
              </v:shape>
              <v:shape id="_x0000_s1171" type="#_x0000_t116" style="position:absolute;left:4275;top:7740;width:2205;height:975" strokeweight="1.5pt">
                <v:textbox style="mso-next-textbox:#_x0000_s1171">
                  <w:txbxContent>
                    <w:p w:rsidR="000E0F38" w:rsidRDefault="000E0F38" w:rsidP="000E0F38">
                      <w:pPr>
                        <w:spacing w:after="0"/>
                        <w:jc w:val="center"/>
                      </w:pPr>
                      <w:r>
                        <w:t>травмы, болезнь,</w:t>
                      </w:r>
                      <w:r>
                        <w:br/>
                        <w:t>смерть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72" type="#_x0000_t32" style="position:absolute;left:5385;top:2392;width:0;height:308" o:connectortype="straight" strokeweight="1.5pt">
                <v:stroke endarrow="block"/>
              </v:shape>
              <v:shape id="_x0000_s1173" type="#_x0000_t32" style="position:absolute;left:5385;top:3607;width:0;height:308" o:connectortype="straight" strokeweight="1.5pt">
                <v:stroke endarrow="block"/>
              </v:shape>
              <v:shape id="_x0000_s1174" type="#_x0000_t32" style="position:absolute;left:7650;top:4874;width:0;height:308" o:connectortype="straight" strokeweight="1.5pt">
                <v:stroke endarrow="block"/>
              </v:shape>
              <v:shape id="_x0000_s1175" type="#_x0000_t32" style="position:absolute;left:3105;top:4874;width:0;height:308" o:connectortype="straight" strokeweight="1.5pt">
                <v:stroke endarrow="block"/>
              </v:shape>
              <v:shape id="_x0000_s1176" type="#_x0000_t32" style="position:absolute;left:7650;top:6127;width:0;height:308" o:connectortype="straight" strokeweight="1.5pt">
                <v:stroke endarrow="block"/>
              </v:shape>
              <v:shape id="_x0000_s1177" type="#_x0000_t32" style="position:absolute;left:5385;top:7417;width:0;height:308" o:connectortype="straight" strokeweight="1.5pt">
                <v:stroke endarrow="block"/>
              </v:shape>
              <v:shape id="_x0000_s1178" type="#_x0000_t32" style="position:absolute;left:9930;top:7387;width:0;height:308" o:connectortype="straight" strokeweight="1.5pt">
                <v:stroke endarrow="block"/>
              </v:shape>
              <v:shape id="_x0000_s1179" type="#_x0000_t32" style="position:absolute;left:6207;top:4335;width:510;height:0" o:connectortype="straight" strokeweight="1.5pt">
                <v:stroke endarrow="block"/>
              </v:shape>
              <v:shape id="_x0000_s1180" type="#_x0000_t32" style="position:absolute;left:8475;top:6900;width:510;height:0" o:connectortype="straight" strokeweight="1.5pt">
                <v:stroke endarrow="block"/>
              </v:shape>
              <v:shape id="_x0000_s1181" type="#_x0000_t32" style="position:absolute;left:4050;top:4335;width:510;height:0" o:connectortype="straight" strokeweight="1.5pt">
                <v:stroke startarrow="block"/>
              </v:shape>
              <v:shape id="_x0000_s1182" type="#_x0000_t32" style="position:absolute;left:6360;top:6900;width:510;height:0" o:connectortype="straight" strokeweight="1.5pt">
                <v:stroke startarrow="block"/>
              </v:shape>
              <v:shape id="_x0000_s1183" type="#_x0000_t32" style="position:absolute;left:3105;top:3150;width:0;height:765;flip:y" o:connectortype="straight" strokeweight="1.5pt"/>
              <v:shape id="_x0000_s1184" type="#_x0000_t32" style="position:absolute;left:6207;top:3150;width:3723;height:0" o:connectortype="straight" strokeweight="1.5pt">
                <v:stroke startarrow="block"/>
              </v:shape>
              <v:shape id="_x0000_s1185" type="#_x0000_t32" style="position:absolute;left:3105;top:3150;width:1515;height:1" o:connectortype="straight" strokeweight="1.5pt">
                <v:stroke endarrow="block"/>
              </v:shape>
              <v:shape id="_x0000_s1186" type="#_x0000_t32" style="position:absolute;left:9930;top:3150;width:0;height:3330;flip:y" o:connectortype="straight" strokeweight="1.5pt"/>
            </v:group>
          </v:group>
        </w:pict>
      </w:r>
    </w:p>
    <w:p w:rsidR="00077A99" w:rsidRDefault="00077A99" w:rsidP="00D6429E">
      <w:pPr>
        <w:pStyle w:val="a6"/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A99" w:rsidRDefault="00077A99" w:rsidP="00D6429E">
      <w:pPr>
        <w:pStyle w:val="a6"/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A99" w:rsidRDefault="00077A99" w:rsidP="00D6429E">
      <w:pPr>
        <w:pStyle w:val="a6"/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A99" w:rsidRDefault="00077A99" w:rsidP="00D6429E">
      <w:pPr>
        <w:pStyle w:val="a6"/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29E" w:rsidRDefault="00D6429E" w:rsidP="00D6429E">
      <w:pPr>
        <w:pStyle w:val="a6"/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38" w:rsidRDefault="000E0F38" w:rsidP="000E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38" w:rsidRDefault="000E0F38" w:rsidP="000E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38" w:rsidRDefault="000E0F38" w:rsidP="000E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38" w:rsidRDefault="000E0F38" w:rsidP="000E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38" w:rsidRDefault="000E0F38" w:rsidP="000E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38" w:rsidRDefault="000E0F38" w:rsidP="000E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38" w:rsidRDefault="000E0F38" w:rsidP="000E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38" w:rsidRDefault="000E0F38" w:rsidP="000E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38" w:rsidRDefault="000E0F38" w:rsidP="000E0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6D8A" w:rsidRPr="00F3725C" w:rsidRDefault="0080311B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каждую</w:t>
      </w:r>
      <w:r w:rsidR="00B05CF9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этих ситуаций может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попасть человек любого возраста, п</w:t>
      </w:r>
      <w:r w:rsidR="00B05CF9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оэтому целесообразно формировать модель  поведения уже в начальной школе. Свою методику я реализую в параллели 2-х, 8-х и 10-х классов.  В</w:t>
      </w:r>
      <w:r w:rsidR="00B96314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начальном звене</w:t>
      </w:r>
      <w:r w:rsidR="00B05CF9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получают готовы</w:t>
      </w:r>
      <w:r w:rsidR="00B96314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рецепты поведения для </w:t>
      </w:r>
      <w:r w:rsidR="00B05CF9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поддержания нормального состояния окружающей среды</w:t>
      </w:r>
      <w:r w:rsidR="00B96314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среднем звене отрабатываются алгоритмы поведения в экстремальных ситуациях. В старшем звене рассматриваются чрезвычайные ситуации, как самый сложный и обобщенный случай.</w:t>
      </w:r>
      <w:r w:rsidR="00F24855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моя методика заключается в том, чтобы старшеклассники научились</w:t>
      </w:r>
      <w:r w:rsidR="00B4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855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стабилизировать </w:t>
      </w:r>
      <w:r w:rsidR="004349F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чрезвычайную ситуацию, оказывая первую медицинскую помощь. </w:t>
      </w:r>
    </w:p>
    <w:p w:rsidR="002F6098" w:rsidRDefault="00B57B0D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за з</w:t>
      </w:r>
      <w:r w:rsidR="004349F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нания всей школы по предмету основы безопасности жизнедеятельности</w:t>
      </w:r>
      <w:r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один человек, на которого ложится большая ответственность, поэтому в нашем учебном заведении стремятся уделять этой проблеме больше внимания. Я стараюсь, чтобы работа школы в данном направлении носила системный характер, но также важно следить за ее результатом</w:t>
      </w:r>
      <w:r w:rsidR="004349F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сегодняшний день учащиеся нашей школы в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нарушении ПДД</w:t>
      </w:r>
      <w:r w:rsidR="0030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учувствовали и 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привлекались к </w:t>
      </w:r>
      <w:r w:rsidR="004349F6" w:rsidRPr="00F3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административной ответственности.</w:t>
      </w:r>
    </w:p>
    <w:p w:rsidR="0080311B" w:rsidRPr="00F3725C" w:rsidRDefault="0030647F" w:rsidP="003064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 на свой педагогический опыт, считаю,</w:t>
      </w:r>
      <w:r w:rsidR="00D55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 w:rsidR="0080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ведущей технологией на уроках ОБЖ должна являться «кейс- технология». Входящие в неё методы наиболее эффективны.  </w:t>
      </w:r>
    </w:p>
    <w:p w:rsidR="00B420A5" w:rsidRDefault="00B420A5" w:rsidP="000E0F38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7B0D" w:rsidRPr="000E0F38" w:rsidRDefault="005A02AA" w:rsidP="000E0F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Литература:</w:t>
      </w:r>
    </w:p>
    <w:p w:rsidR="005A02AA" w:rsidRPr="00F3725C" w:rsidRDefault="005A02AA" w:rsidP="00F3725C">
      <w:pPr>
        <w:pStyle w:val="a3"/>
        <w:spacing w:line="360" w:lineRule="auto"/>
        <w:jc w:val="both"/>
        <w:rPr>
          <w:color w:val="000000"/>
        </w:rPr>
      </w:pPr>
      <w:r w:rsidRPr="00F3725C">
        <w:rPr>
          <w:color w:val="000000"/>
        </w:rPr>
        <w:t>1.Багилев Г.Л., Наумов В.Н. Руководство к практическим занятиям по маркетингу с использованием кейс-метода. ⦏Электронный ресурс⦐: URL: http://www.marketing.spb.ru/read/m21/;</w:t>
      </w:r>
    </w:p>
    <w:p w:rsidR="005A02AA" w:rsidRPr="00F3725C" w:rsidRDefault="005A02AA" w:rsidP="00F3725C">
      <w:pPr>
        <w:pStyle w:val="a3"/>
        <w:spacing w:line="360" w:lineRule="auto"/>
        <w:jc w:val="both"/>
        <w:rPr>
          <w:color w:val="000000"/>
        </w:rPr>
      </w:pPr>
      <w:r w:rsidRPr="00F3725C">
        <w:rPr>
          <w:color w:val="000000"/>
        </w:rPr>
        <w:t xml:space="preserve">2. </w:t>
      </w:r>
      <w:proofErr w:type="spellStart"/>
      <w:r w:rsidRPr="00F3725C">
        <w:rPr>
          <w:color w:val="000000"/>
        </w:rPr>
        <w:t>Лузан</w:t>
      </w:r>
      <w:proofErr w:type="spellEnd"/>
      <w:r w:rsidRPr="00F3725C">
        <w:rPr>
          <w:color w:val="000000"/>
        </w:rPr>
        <w:t xml:space="preserve"> Е.Н. Кейс как образовательная технология // Вестник Брянского государственного университета. 2012. №1. URL: http://cyberleninka.ru/article/n/keyskak-obrazovatelnaya-tehnologiya;</w:t>
      </w:r>
    </w:p>
    <w:p w:rsidR="005A02AA" w:rsidRPr="00F3725C" w:rsidRDefault="005A02AA" w:rsidP="00F3725C">
      <w:pPr>
        <w:pStyle w:val="a3"/>
        <w:spacing w:line="360" w:lineRule="auto"/>
        <w:jc w:val="both"/>
        <w:rPr>
          <w:color w:val="000000"/>
        </w:rPr>
      </w:pPr>
      <w:r w:rsidRPr="00F3725C">
        <w:rPr>
          <w:color w:val="000000"/>
        </w:rPr>
        <w:t xml:space="preserve">3. </w:t>
      </w:r>
      <w:proofErr w:type="spellStart"/>
      <w:r w:rsidRPr="00F3725C">
        <w:rPr>
          <w:color w:val="000000"/>
        </w:rPr>
        <w:t>Масалков</w:t>
      </w:r>
      <w:proofErr w:type="spellEnd"/>
      <w:r w:rsidRPr="00F3725C">
        <w:rPr>
          <w:color w:val="000000"/>
        </w:rPr>
        <w:t xml:space="preserve"> И.К., Семина М.В. Стратегия </w:t>
      </w:r>
      <w:proofErr w:type="spellStart"/>
      <w:r w:rsidRPr="00F3725C">
        <w:rPr>
          <w:color w:val="000000"/>
        </w:rPr>
        <w:t>кейс-стади</w:t>
      </w:r>
      <w:proofErr w:type="spellEnd"/>
      <w:r w:rsidRPr="00F3725C">
        <w:rPr>
          <w:color w:val="000000"/>
        </w:rPr>
        <w:t xml:space="preserve">: Методология исследования и преподавания: Учебник для вузов. — М.: Академический Проект; </w:t>
      </w:r>
      <w:proofErr w:type="spellStart"/>
      <w:r w:rsidRPr="00F3725C">
        <w:rPr>
          <w:color w:val="000000"/>
        </w:rPr>
        <w:t>Альма</w:t>
      </w:r>
      <w:proofErr w:type="spellEnd"/>
      <w:r w:rsidRPr="00F3725C">
        <w:rPr>
          <w:color w:val="000000"/>
        </w:rPr>
        <w:t xml:space="preserve"> Матер, 2011. — 443 с.;</w:t>
      </w:r>
    </w:p>
    <w:p w:rsidR="005A02AA" w:rsidRPr="00F3725C" w:rsidRDefault="005A02AA" w:rsidP="00F3725C">
      <w:pPr>
        <w:pStyle w:val="a3"/>
        <w:spacing w:line="360" w:lineRule="auto"/>
        <w:jc w:val="both"/>
        <w:rPr>
          <w:color w:val="000000"/>
        </w:rPr>
      </w:pPr>
      <w:r w:rsidRPr="00F3725C">
        <w:rPr>
          <w:color w:val="000000"/>
        </w:rPr>
        <w:t xml:space="preserve">4. </w:t>
      </w:r>
      <w:proofErr w:type="spellStart"/>
      <w:r w:rsidRPr="00F3725C">
        <w:rPr>
          <w:color w:val="000000"/>
        </w:rPr>
        <w:t>Полат</w:t>
      </w:r>
      <w:proofErr w:type="spellEnd"/>
      <w:r w:rsidRPr="00F3725C">
        <w:rPr>
          <w:color w:val="000000"/>
        </w:rPr>
        <w:t xml:space="preserve"> Е. С. Современные педагогические и информационные технологии в системе образования: учеб. пособие для студ. </w:t>
      </w:r>
      <w:proofErr w:type="spellStart"/>
      <w:r w:rsidRPr="00F3725C">
        <w:rPr>
          <w:color w:val="000000"/>
        </w:rPr>
        <w:t>высш</w:t>
      </w:r>
      <w:proofErr w:type="spellEnd"/>
      <w:r w:rsidRPr="00F3725C">
        <w:rPr>
          <w:color w:val="000000"/>
        </w:rPr>
        <w:t xml:space="preserve">. учеб. заведений / Е. С. </w:t>
      </w:r>
      <w:proofErr w:type="spellStart"/>
      <w:r w:rsidRPr="00F3725C">
        <w:rPr>
          <w:color w:val="000000"/>
        </w:rPr>
        <w:t>Полат</w:t>
      </w:r>
      <w:proofErr w:type="spellEnd"/>
      <w:r w:rsidRPr="00F3725C">
        <w:rPr>
          <w:color w:val="000000"/>
        </w:rPr>
        <w:t xml:space="preserve">, М. Ю. </w:t>
      </w:r>
      <w:proofErr w:type="spellStart"/>
      <w:r w:rsidRPr="00F3725C">
        <w:rPr>
          <w:color w:val="000000"/>
        </w:rPr>
        <w:t>Бухаркина</w:t>
      </w:r>
      <w:proofErr w:type="spellEnd"/>
      <w:r w:rsidRPr="00F3725C">
        <w:rPr>
          <w:color w:val="000000"/>
        </w:rPr>
        <w:t>. — 3-е изд., стер. — М.: Академия, 2010. — С. 179-188.</w:t>
      </w:r>
    </w:p>
    <w:p w:rsidR="005A02AA" w:rsidRPr="00F3725C" w:rsidRDefault="005A02AA" w:rsidP="00F3725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2B5" w:rsidRPr="00F3725C" w:rsidRDefault="008662B5" w:rsidP="00F37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662B5" w:rsidRPr="00F3725C" w:rsidSect="00B4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6D19"/>
    <w:multiLevelType w:val="hybridMultilevel"/>
    <w:tmpl w:val="47DC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E1988"/>
    <w:multiLevelType w:val="hybridMultilevel"/>
    <w:tmpl w:val="9294B176"/>
    <w:lvl w:ilvl="0" w:tplc="9A0EB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2D3"/>
    <w:rsid w:val="00013409"/>
    <w:rsid w:val="00077A99"/>
    <w:rsid w:val="000A520D"/>
    <w:rsid w:val="000E0F38"/>
    <w:rsid w:val="00146486"/>
    <w:rsid w:val="00190B75"/>
    <w:rsid w:val="001A0AD2"/>
    <w:rsid w:val="001A2D38"/>
    <w:rsid w:val="001C6EB0"/>
    <w:rsid w:val="002221DC"/>
    <w:rsid w:val="002743DA"/>
    <w:rsid w:val="002F6098"/>
    <w:rsid w:val="0030647F"/>
    <w:rsid w:val="003E3478"/>
    <w:rsid w:val="003F3342"/>
    <w:rsid w:val="004349F6"/>
    <w:rsid w:val="00435926"/>
    <w:rsid w:val="004E38C6"/>
    <w:rsid w:val="005200F2"/>
    <w:rsid w:val="00521026"/>
    <w:rsid w:val="0053760A"/>
    <w:rsid w:val="005407FA"/>
    <w:rsid w:val="00587E1E"/>
    <w:rsid w:val="005A02AA"/>
    <w:rsid w:val="005B6E7B"/>
    <w:rsid w:val="005F3089"/>
    <w:rsid w:val="006240F6"/>
    <w:rsid w:val="006F155C"/>
    <w:rsid w:val="00701466"/>
    <w:rsid w:val="00702157"/>
    <w:rsid w:val="00705EEC"/>
    <w:rsid w:val="007250BF"/>
    <w:rsid w:val="00756D8A"/>
    <w:rsid w:val="007A3AA4"/>
    <w:rsid w:val="0080311B"/>
    <w:rsid w:val="00805E1F"/>
    <w:rsid w:val="00814397"/>
    <w:rsid w:val="008662B5"/>
    <w:rsid w:val="008B332F"/>
    <w:rsid w:val="008F6BAE"/>
    <w:rsid w:val="00910FF8"/>
    <w:rsid w:val="009438B4"/>
    <w:rsid w:val="009566D1"/>
    <w:rsid w:val="009849BC"/>
    <w:rsid w:val="009F2738"/>
    <w:rsid w:val="00A2529B"/>
    <w:rsid w:val="00A708E2"/>
    <w:rsid w:val="00AD168A"/>
    <w:rsid w:val="00AF2856"/>
    <w:rsid w:val="00B05CF9"/>
    <w:rsid w:val="00B31954"/>
    <w:rsid w:val="00B420A5"/>
    <w:rsid w:val="00B43D27"/>
    <w:rsid w:val="00B57B0D"/>
    <w:rsid w:val="00B96314"/>
    <w:rsid w:val="00BD1380"/>
    <w:rsid w:val="00BD62E1"/>
    <w:rsid w:val="00BE59C5"/>
    <w:rsid w:val="00BF3AB5"/>
    <w:rsid w:val="00C86D83"/>
    <w:rsid w:val="00D15126"/>
    <w:rsid w:val="00D550B9"/>
    <w:rsid w:val="00D55770"/>
    <w:rsid w:val="00D629AF"/>
    <w:rsid w:val="00D6429E"/>
    <w:rsid w:val="00DA22D3"/>
    <w:rsid w:val="00DB343C"/>
    <w:rsid w:val="00DD4E88"/>
    <w:rsid w:val="00E20145"/>
    <w:rsid w:val="00ED6338"/>
    <w:rsid w:val="00EF0C1F"/>
    <w:rsid w:val="00F2138C"/>
    <w:rsid w:val="00F24855"/>
    <w:rsid w:val="00F3725C"/>
    <w:rsid w:val="00F9437D"/>
    <w:rsid w:val="00FB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6" type="connector" idref="#_x0000_s1175"/>
        <o:r id="V:Rule17" type="connector" idref="#_x0000_s1180"/>
        <o:r id="V:Rule18" type="connector" idref="#_x0000_s1173"/>
        <o:r id="V:Rule19" type="connector" idref="#_x0000_s1178"/>
        <o:r id="V:Rule20" type="connector" idref="#_x0000_s1174"/>
        <o:r id="V:Rule21" type="connector" idref="#_x0000_s1172"/>
        <o:r id="V:Rule22" type="connector" idref="#_x0000_s1179"/>
        <o:r id="V:Rule23" type="connector" idref="#_x0000_s1182"/>
        <o:r id="V:Rule24" type="connector" idref="#_x0000_s1181"/>
        <o:r id="V:Rule25" type="connector" idref="#_x0000_s1185"/>
        <o:r id="V:Rule26" type="connector" idref="#_x0000_s1176"/>
        <o:r id="V:Rule27" type="connector" idref="#_x0000_s1186"/>
        <o:r id="V:Rule28" type="connector" idref="#_x0000_s1184"/>
        <o:r id="V:Rule29" type="connector" idref="#_x0000_s1183"/>
        <o:r id="V:Rule30" type="connector" idref="#_x0000_s11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E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5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2A80-78E9-4280-A7FE-B586F0F2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Денис</cp:lastModifiedBy>
  <cp:revision>19</cp:revision>
  <cp:lastPrinted>2004-12-31T23:55:00Z</cp:lastPrinted>
  <dcterms:created xsi:type="dcterms:W3CDTF">2018-03-07T01:19:00Z</dcterms:created>
  <dcterms:modified xsi:type="dcterms:W3CDTF">2018-03-12T21:45:00Z</dcterms:modified>
</cp:coreProperties>
</file>