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1526"/>
        <w:gridCol w:w="3080"/>
        <w:gridCol w:w="4965"/>
        <w:gridCol w:w="743"/>
      </w:tblGrid>
      <w:tr w:rsidR="00F00ED2" w:rsidRPr="009E616B" w:rsidTr="009A63A2">
        <w:trPr>
          <w:trHeight w:val="1427"/>
        </w:trPr>
        <w:tc>
          <w:tcPr>
            <w:tcW w:w="1526" w:type="dxa"/>
          </w:tcPr>
          <w:p w:rsidR="00F00ED2" w:rsidRPr="009E616B" w:rsidRDefault="00F00ED2" w:rsidP="009A63A2">
            <w:r w:rsidRPr="009E616B">
              <w:rPr>
                <w:noProof/>
              </w:rPr>
              <w:t xml:space="preserve">           </w:t>
            </w:r>
            <w:r w:rsidRPr="009E616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Герб" style="width:67.2pt;height:78.6pt;visibility:visible">
                  <v:imagedata r:id="rId7" o:title=""/>
                </v:shape>
              </w:pict>
            </w:r>
          </w:p>
        </w:tc>
        <w:tc>
          <w:tcPr>
            <w:tcW w:w="8788" w:type="dxa"/>
            <w:gridSpan w:val="3"/>
          </w:tcPr>
          <w:p w:rsidR="00F00ED2" w:rsidRPr="009E616B" w:rsidRDefault="00F00ED2" w:rsidP="009A63A2">
            <w:pPr>
              <w:jc w:val="center"/>
              <w:rPr>
                <w:b/>
              </w:rPr>
            </w:pPr>
          </w:p>
          <w:p w:rsidR="00F00ED2" w:rsidRPr="009E616B" w:rsidRDefault="00F00ED2" w:rsidP="009A63A2">
            <w:pPr>
              <w:jc w:val="center"/>
              <w:rPr>
                <w:b/>
              </w:rPr>
            </w:pPr>
            <w:r w:rsidRPr="009E616B">
              <w:rPr>
                <w:b/>
              </w:rPr>
              <w:t>МУНИЦИПАЛЬНОЕ БЮДЖЕТНОЕ ОБЩЕОБРАЗОВАТЕЛЬНОЕ УЧРЕЖДЕНИЕ</w:t>
            </w:r>
          </w:p>
          <w:p w:rsidR="00F00ED2" w:rsidRPr="009E616B" w:rsidRDefault="00F00ED2" w:rsidP="009A63A2">
            <w:pPr>
              <w:jc w:val="center"/>
            </w:pPr>
            <w:r w:rsidRPr="009E616B">
              <w:rPr>
                <w:b/>
              </w:rPr>
              <w:t>КЛАССИЧЕСКАЯ ГИМНАЗИЯ №1 ИМ. В.Г. БЕЛИНСКОГО</w:t>
            </w:r>
          </w:p>
        </w:tc>
      </w:tr>
      <w:tr w:rsidR="00F00ED2" w:rsidRPr="009E616B" w:rsidTr="009A63A2">
        <w:trPr>
          <w:gridAfter w:val="1"/>
          <w:wAfter w:w="743" w:type="dxa"/>
        </w:trPr>
        <w:tc>
          <w:tcPr>
            <w:tcW w:w="4606" w:type="dxa"/>
            <w:gridSpan w:val="2"/>
          </w:tcPr>
          <w:p w:rsidR="00F00ED2" w:rsidRPr="009E616B" w:rsidRDefault="00F00ED2" w:rsidP="009A63A2"/>
        </w:tc>
        <w:tc>
          <w:tcPr>
            <w:tcW w:w="4965" w:type="dxa"/>
          </w:tcPr>
          <w:p w:rsidR="00F00ED2" w:rsidRPr="009E616B" w:rsidRDefault="00F00ED2" w:rsidP="009A63A2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00ED2" w:rsidRPr="009E616B" w:rsidTr="009A63A2">
        <w:trPr>
          <w:gridAfter w:val="1"/>
          <w:wAfter w:w="743" w:type="dxa"/>
        </w:trPr>
        <w:tc>
          <w:tcPr>
            <w:tcW w:w="4606" w:type="dxa"/>
            <w:gridSpan w:val="2"/>
          </w:tcPr>
          <w:p w:rsidR="00F00ED2" w:rsidRPr="009E616B" w:rsidRDefault="00F00ED2" w:rsidP="009A63A2"/>
        </w:tc>
        <w:tc>
          <w:tcPr>
            <w:tcW w:w="4965" w:type="dxa"/>
          </w:tcPr>
          <w:p w:rsidR="00F00ED2" w:rsidRPr="009E616B" w:rsidRDefault="00F00ED2" w:rsidP="009A63A2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</w:p>
          <w:p w:rsidR="00F00ED2" w:rsidRPr="009E616B" w:rsidRDefault="00F00ED2" w:rsidP="009A63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00ED2" w:rsidRDefault="00F00ED2" w:rsidP="00CA2133">
      <w:pPr>
        <w:spacing w:line="240" w:lineRule="auto"/>
        <w:jc w:val="center"/>
        <w:rPr>
          <w:b/>
          <w:shadow/>
          <w:sz w:val="40"/>
          <w:szCs w:val="40"/>
        </w:rPr>
      </w:pPr>
      <w:r>
        <w:rPr>
          <w:b/>
          <w:shadow/>
          <w:sz w:val="40"/>
          <w:szCs w:val="40"/>
        </w:rPr>
        <w:t>Концепт «женщина» в личной переписке</w:t>
      </w:r>
    </w:p>
    <w:p w:rsidR="00F00ED2" w:rsidRDefault="00F00ED2" w:rsidP="00CA2133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hadow/>
          <w:sz w:val="40"/>
          <w:szCs w:val="40"/>
        </w:rPr>
        <w:t xml:space="preserve"> Екатерины</w:t>
      </w:r>
      <w:r w:rsidRPr="00CB50B8">
        <w:rPr>
          <w:b/>
          <w:shadow/>
          <w:sz w:val="40"/>
          <w:szCs w:val="40"/>
        </w:rPr>
        <w:t xml:space="preserve"> </w:t>
      </w:r>
      <w:r>
        <w:rPr>
          <w:b/>
          <w:shadow/>
          <w:sz w:val="40"/>
          <w:szCs w:val="40"/>
        </w:rPr>
        <w:t>II</w:t>
      </w:r>
      <w:r w:rsidRPr="00CB50B8">
        <w:rPr>
          <w:b/>
          <w:shadow/>
          <w:sz w:val="40"/>
          <w:szCs w:val="40"/>
        </w:rPr>
        <w:t xml:space="preserve">  с французскими просветителями</w:t>
      </w:r>
      <w:r>
        <w:rPr>
          <w:b/>
          <w:sz w:val="40"/>
          <w:szCs w:val="40"/>
        </w:rPr>
        <w:t xml:space="preserve"> </w:t>
      </w:r>
    </w:p>
    <w:tbl>
      <w:tblPr>
        <w:tblW w:w="0" w:type="auto"/>
        <w:tblLook w:val="01E0"/>
      </w:tblPr>
      <w:tblGrid>
        <w:gridCol w:w="4365"/>
        <w:gridCol w:w="5206"/>
      </w:tblGrid>
      <w:tr w:rsidR="00F00ED2" w:rsidRPr="009E616B" w:rsidTr="009A63A2">
        <w:tc>
          <w:tcPr>
            <w:tcW w:w="4365" w:type="dxa"/>
          </w:tcPr>
          <w:p w:rsidR="00F00ED2" w:rsidRPr="009E616B" w:rsidRDefault="00F00ED2" w:rsidP="009A63A2">
            <w:pPr>
              <w:jc w:val="right"/>
              <w:rPr>
                <w:b/>
                <w:sz w:val="32"/>
                <w:szCs w:val="32"/>
              </w:rPr>
            </w:pPr>
            <w:r w:rsidRPr="009E616B">
              <w:rPr>
                <w:b/>
                <w:sz w:val="32"/>
                <w:szCs w:val="32"/>
              </w:rPr>
              <w:t>Автор:</w:t>
            </w:r>
          </w:p>
        </w:tc>
        <w:tc>
          <w:tcPr>
            <w:tcW w:w="5206" w:type="dxa"/>
          </w:tcPr>
          <w:p w:rsidR="00F00ED2" w:rsidRPr="009E616B" w:rsidRDefault="00F00ED2" w:rsidP="009A63A2">
            <w:pPr>
              <w:jc w:val="both"/>
              <w:rPr>
                <w:sz w:val="32"/>
                <w:szCs w:val="32"/>
              </w:rPr>
            </w:pPr>
            <w:r w:rsidRPr="009E616B">
              <w:rPr>
                <w:sz w:val="32"/>
                <w:szCs w:val="32"/>
              </w:rPr>
              <w:t xml:space="preserve">Сайфулина Диана, </w:t>
            </w:r>
          </w:p>
          <w:p w:rsidR="00F00ED2" w:rsidRPr="009E616B" w:rsidRDefault="00F00ED2" w:rsidP="009A63A2">
            <w:pPr>
              <w:jc w:val="both"/>
              <w:rPr>
                <w:sz w:val="32"/>
                <w:szCs w:val="32"/>
              </w:rPr>
            </w:pPr>
            <w:r w:rsidRPr="009E616B">
              <w:rPr>
                <w:sz w:val="32"/>
                <w:szCs w:val="32"/>
              </w:rPr>
              <w:t>ученица 9 «А» класса</w:t>
            </w:r>
          </w:p>
        </w:tc>
      </w:tr>
      <w:tr w:rsidR="00F00ED2" w:rsidRPr="009E616B" w:rsidTr="009A63A2">
        <w:tc>
          <w:tcPr>
            <w:tcW w:w="4365" w:type="dxa"/>
          </w:tcPr>
          <w:p w:rsidR="00F00ED2" w:rsidRPr="009E616B" w:rsidRDefault="00F00ED2" w:rsidP="009A63A2">
            <w:pPr>
              <w:jc w:val="right"/>
              <w:rPr>
                <w:b/>
                <w:sz w:val="32"/>
                <w:szCs w:val="32"/>
              </w:rPr>
            </w:pPr>
            <w:r w:rsidRPr="009E616B">
              <w:rPr>
                <w:b/>
                <w:sz w:val="32"/>
                <w:szCs w:val="32"/>
              </w:rPr>
              <w:t>Научный</w:t>
            </w:r>
          </w:p>
          <w:p w:rsidR="00F00ED2" w:rsidRPr="009E616B" w:rsidRDefault="00F00ED2" w:rsidP="009A63A2">
            <w:pPr>
              <w:jc w:val="right"/>
              <w:rPr>
                <w:b/>
                <w:sz w:val="32"/>
                <w:szCs w:val="32"/>
              </w:rPr>
            </w:pPr>
            <w:r w:rsidRPr="009E616B">
              <w:rPr>
                <w:b/>
                <w:sz w:val="32"/>
                <w:szCs w:val="32"/>
              </w:rPr>
              <w:t xml:space="preserve"> руководитель:</w:t>
            </w:r>
          </w:p>
        </w:tc>
        <w:tc>
          <w:tcPr>
            <w:tcW w:w="5206" w:type="dxa"/>
          </w:tcPr>
          <w:p w:rsidR="00F00ED2" w:rsidRPr="009E616B" w:rsidRDefault="00F00ED2" w:rsidP="009A63A2">
            <w:pPr>
              <w:rPr>
                <w:sz w:val="32"/>
                <w:szCs w:val="32"/>
              </w:rPr>
            </w:pPr>
          </w:p>
          <w:p w:rsidR="00F00ED2" w:rsidRPr="009E616B" w:rsidRDefault="00F00ED2" w:rsidP="009A63A2">
            <w:pPr>
              <w:rPr>
                <w:sz w:val="32"/>
                <w:szCs w:val="32"/>
              </w:rPr>
            </w:pPr>
            <w:r w:rsidRPr="009E616B">
              <w:rPr>
                <w:sz w:val="32"/>
                <w:szCs w:val="32"/>
              </w:rPr>
              <w:t>Милованова Ольга Петровна, учитель французского языка</w:t>
            </w:r>
          </w:p>
          <w:p w:rsidR="00F00ED2" w:rsidRPr="009E616B" w:rsidRDefault="00F00ED2" w:rsidP="009A63A2">
            <w:pPr>
              <w:rPr>
                <w:sz w:val="32"/>
                <w:szCs w:val="32"/>
              </w:rPr>
            </w:pPr>
          </w:p>
          <w:p w:rsidR="00F00ED2" w:rsidRPr="009E616B" w:rsidRDefault="00F00ED2" w:rsidP="009A63A2">
            <w:pPr>
              <w:rPr>
                <w:sz w:val="32"/>
                <w:szCs w:val="32"/>
              </w:rPr>
            </w:pPr>
          </w:p>
          <w:p w:rsidR="00F00ED2" w:rsidRDefault="00F00ED2" w:rsidP="009A63A2">
            <w:pPr>
              <w:rPr>
                <w:sz w:val="32"/>
                <w:szCs w:val="32"/>
              </w:rPr>
            </w:pPr>
          </w:p>
          <w:p w:rsidR="00F00ED2" w:rsidRPr="009E616B" w:rsidRDefault="00F00ED2" w:rsidP="009A63A2">
            <w:pPr>
              <w:rPr>
                <w:sz w:val="32"/>
                <w:szCs w:val="32"/>
              </w:rPr>
            </w:pPr>
          </w:p>
        </w:tc>
      </w:tr>
    </w:tbl>
    <w:p w:rsidR="00F00ED2" w:rsidRPr="002B667C" w:rsidRDefault="00F00ED2" w:rsidP="00CA2133">
      <w:pPr>
        <w:jc w:val="center"/>
        <w:rPr>
          <w:b/>
          <w:sz w:val="30"/>
          <w:szCs w:val="30"/>
        </w:rPr>
      </w:pPr>
    </w:p>
    <w:p w:rsidR="00F00ED2" w:rsidRPr="002B667C" w:rsidRDefault="00F00ED2" w:rsidP="00CA2133">
      <w:pPr>
        <w:jc w:val="center"/>
        <w:rPr>
          <w:b/>
          <w:sz w:val="30"/>
          <w:szCs w:val="30"/>
        </w:rPr>
      </w:pPr>
    </w:p>
    <w:p w:rsidR="00F00ED2" w:rsidRDefault="00F00ED2" w:rsidP="00CA2133">
      <w:pPr>
        <w:jc w:val="center"/>
        <w:rPr>
          <w:b/>
          <w:sz w:val="30"/>
          <w:szCs w:val="30"/>
        </w:rPr>
      </w:pPr>
    </w:p>
    <w:p w:rsidR="00F00ED2" w:rsidRDefault="00F00ED2" w:rsidP="00CA2133">
      <w:pPr>
        <w:jc w:val="center"/>
        <w:rPr>
          <w:b/>
          <w:sz w:val="30"/>
          <w:szCs w:val="30"/>
        </w:rPr>
      </w:pPr>
    </w:p>
    <w:p w:rsidR="00F00ED2" w:rsidRPr="00651AC2" w:rsidRDefault="00F00ED2" w:rsidP="00CA2133">
      <w:pPr>
        <w:jc w:val="center"/>
        <w:rPr>
          <w:sz w:val="30"/>
          <w:szCs w:val="30"/>
        </w:rPr>
      </w:pPr>
      <w:r w:rsidRPr="002B667C">
        <w:rPr>
          <w:b/>
          <w:sz w:val="30"/>
          <w:szCs w:val="30"/>
        </w:rPr>
        <w:t>П</w:t>
      </w:r>
      <w:r>
        <w:rPr>
          <w:b/>
          <w:sz w:val="30"/>
          <w:szCs w:val="30"/>
        </w:rPr>
        <w:t xml:space="preserve">енза,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30"/>
            <w:szCs w:val="30"/>
          </w:rPr>
          <w:t>2020</w:t>
        </w:r>
        <w:r w:rsidRPr="00651AC2">
          <w:rPr>
            <w:b/>
            <w:sz w:val="30"/>
            <w:szCs w:val="30"/>
          </w:rPr>
          <w:t xml:space="preserve"> г</w:t>
        </w:r>
      </w:smartTag>
      <w:r w:rsidRPr="00651AC2">
        <w:rPr>
          <w:b/>
          <w:sz w:val="30"/>
          <w:szCs w:val="30"/>
        </w:rPr>
        <w:t>.</w:t>
      </w:r>
    </w:p>
    <w:p w:rsidR="00F00ED2" w:rsidRDefault="00F00ED2" w:rsidP="00CA2133"/>
    <w:p w:rsidR="00F00ED2" w:rsidRDefault="00F00ED2" w:rsidP="004D438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работы:</w:t>
      </w:r>
    </w:p>
    <w:p w:rsidR="00F00ED2" w:rsidRPr="00AE370A" w:rsidRDefault="00F00ED2" w:rsidP="004D438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………………………………………………………………………………...</w:t>
      </w:r>
      <w:r w:rsidRPr="00390BC2">
        <w:rPr>
          <w:rFonts w:ascii="Times New Roman" w:hAnsi="Times New Roman"/>
          <w:sz w:val="24"/>
          <w:szCs w:val="24"/>
        </w:rPr>
        <w:t>2</w:t>
      </w:r>
    </w:p>
    <w:p w:rsidR="00F00ED2" w:rsidRDefault="00F00ED2" w:rsidP="004D43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 темы, цели, задачи, гипотеза и методы исследования работы.</w:t>
      </w:r>
    </w:p>
    <w:p w:rsidR="00F00ED2" w:rsidRDefault="00F00ED2" w:rsidP="004D43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F1757B">
        <w:rPr>
          <w:rFonts w:ascii="Times New Roman" w:hAnsi="Times New Roman"/>
          <w:sz w:val="24"/>
          <w:szCs w:val="24"/>
        </w:rPr>
        <w:t>Концепт «</w:t>
      </w:r>
      <w:r w:rsidRPr="004D4387">
        <w:rPr>
          <w:rFonts w:ascii="Times New Roman" w:hAnsi="Times New Roman"/>
          <w:sz w:val="24"/>
          <w:szCs w:val="24"/>
        </w:rPr>
        <w:t>женщина</w:t>
      </w:r>
      <w:r w:rsidRPr="00F1757B">
        <w:rPr>
          <w:rFonts w:ascii="Times New Roman" w:hAnsi="Times New Roman"/>
          <w:sz w:val="24"/>
          <w:szCs w:val="24"/>
        </w:rPr>
        <w:t>»: теоретические основания анализа</w:t>
      </w:r>
    </w:p>
    <w:p w:rsidR="00F00ED2" w:rsidRPr="00AE370A" w:rsidRDefault="00F00ED2" w:rsidP="004D4387">
      <w:pPr>
        <w:jc w:val="both"/>
        <w:rPr>
          <w:rFonts w:ascii="Times New Roman" w:hAnsi="Times New Roman"/>
          <w:sz w:val="24"/>
          <w:szCs w:val="24"/>
        </w:rPr>
      </w:pPr>
      <w:r w:rsidRPr="00040BC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40BC6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 Понятие  «концепт» в языковой картине мира …………………………………..</w:t>
      </w:r>
      <w:r w:rsidRPr="00AE370A">
        <w:rPr>
          <w:rFonts w:ascii="Times New Roman" w:hAnsi="Times New Roman"/>
          <w:sz w:val="24"/>
          <w:szCs w:val="24"/>
        </w:rPr>
        <w:t>4</w:t>
      </w:r>
    </w:p>
    <w:p w:rsidR="00F00ED2" w:rsidRPr="00AE370A" w:rsidRDefault="00F00ED2" w:rsidP="008F3322">
      <w:pPr>
        <w:rPr>
          <w:rFonts w:ascii="Times New Roman" w:hAnsi="Times New Roman"/>
          <w:sz w:val="24"/>
          <w:szCs w:val="24"/>
        </w:rPr>
      </w:pPr>
      <w:r w:rsidRPr="00403CC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03CC9">
        <w:rPr>
          <w:rFonts w:ascii="Times New Roman" w:hAnsi="Times New Roman"/>
          <w:b/>
          <w:sz w:val="24"/>
          <w:szCs w:val="24"/>
        </w:rPr>
        <w:t xml:space="preserve">.2. </w:t>
      </w:r>
      <w:r w:rsidRPr="00403CC9">
        <w:rPr>
          <w:rFonts w:ascii="Times New Roman" w:hAnsi="Times New Roman"/>
          <w:sz w:val="24"/>
          <w:szCs w:val="24"/>
        </w:rPr>
        <w:t>Концепт «женщина»: теоретические основания анализа………………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AE370A">
        <w:rPr>
          <w:rFonts w:ascii="Times New Roman" w:hAnsi="Times New Roman"/>
          <w:sz w:val="24"/>
          <w:szCs w:val="24"/>
        </w:rPr>
        <w:t>5</w:t>
      </w:r>
    </w:p>
    <w:p w:rsidR="00F00ED2" w:rsidRPr="00AE370A" w:rsidRDefault="00F00ED2" w:rsidP="00403CC9">
      <w:pPr>
        <w:rPr>
          <w:rFonts w:ascii="Times New Roman" w:hAnsi="Times New Roman"/>
          <w:sz w:val="24"/>
          <w:szCs w:val="24"/>
        </w:rPr>
      </w:pPr>
      <w:r w:rsidRPr="008F332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F3322">
        <w:rPr>
          <w:rFonts w:ascii="Times New Roman" w:hAnsi="Times New Roman"/>
          <w:b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Структура концепта «ж</w:t>
      </w:r>
      <w:r w:rsidRPr="008F3322">
        <w:rPr>
          <w:rFonts w:ascii="Times New Roman" w:hAnsi="Times New Roman"/>
          <w:sz w:val="24"/>
          <w:szCs w:val="24"/>
        </w:rPr>
        <w:t>енщина»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Pr="00AE370A">
        <w:rPr>
          <w:rFonts w:ascii="Times New Roman" w:hAnsi="Times New Roman"/>
          <w:sz w:val="24"/>
          <w:szCs w:val="24"/>
        </w:rPr>
        <w:t>6</w:t>
      </w:r>
    </w:p>
    <w:p w:rsidR="00F00ED2" w:rsidRPr="00AE370A" w:rsidRDefault="00F00ED2" w:rsidP="004D438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EB2E1B">
        <w:rPr>
          <w:rFonts w:ascii="Times New Roman" w:hAnsi="Times New Roman"/>
          <w:sz w:val="24"/>
          <w:szCs w:val="24"/>
        </w:rPr>
        <w:t>Концепт «</w:t>
      </w:r>
      <w:r>
        <w:rPr>
          <w:rFonts w:ascii="Times New Roman" w:hAnsi="Times New Roman"/>
          <w:sz w:val="24"/>
          <w:szCs w:val="24"/>
        </w:rPr>
        <w:t>женщина</w:t>
      </w:r>
      <w:r w:rsidRPr="00EB2E1B">
        <w:rPr>
          <w:rFonts w:ascii="Times New Roman" w:hAnsi="Times New Roman"/>
          <w:sz w:val="24"/>
          <w:szCs w:val="24"/>
        </w:rPr>
        <w:t>» и его смысловые составляющие в</w:t>
      </w:r>
      <w:r>
        <w:rPr>
          <w:rFonts w:ascii="Times New Roman" w:hAnsi="Times New Roman"/>
          <w:sz w:val="24"/>
          <w:szCs w:val="24"/>
        </w:rPr>
        <w:t xml:space="preserve"> личной переписке Екатерины II с французскими просветителями………………………………………..</w:t>
      </w:r>
      <w:r w:rsidRPr="00AE370A">
        <w:rPr>
          <w:rFonts w:ascii="Times New Roman" w:hAnsi="Times New Roman"/>
          <w:sz w:val="24"/>
          <w:szCs w:val="24"/>
        </w:rPr>
        <w:t>7</w:t>
      </w:r>
    </w:p>
    <w:p w:rsidR="00F00ED2" w:rsidRPr="0048454E" w:rsidRDefault="00F00ED2" w:rsidP="00390BC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III. </w:t>
      </w:r>
      <w:r w:rsidRPr="006D62DA">
        <w:rPr>
          <w:b/>
        </w:rPr>
        <w:t xml:space="preserve"> </w:t>
      </w:r>
      <w:r w:rsidRPr="006D62DA">
        <w:rPr>
          <w:rFonts w:ascii="Times New Roman" w:hAnsi="Times New Roman"/>
          <w:sz w:val="24"/>
          <w:szCs w:val="24"/>
        </w:rPr>
        <w:t>Языковая репрезентация концепта «женщина» в личной переписке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2DA">
        <w:rPr>
          <w:rFonts w:ascii="Times New Roman" w:hAnsi="Times New Roman"/>
          <w:sz w:val="24"/>
          <w:szCs w:val="24"/>
        </w:rPr>
        <w:t>Екатерины 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2DA">
        <w:rPr>
          <w:rFonts w:ascii="Times New Roman" w:hAnsi="Times New Roman"/>
          <w:sz w:val="24"/>
          <w:szCs w:val="24"/>
        </w:rPr>
        <w:t>с французскими просветителями.…………………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………………………………..</w:t>
      </w:r>
      <w:r w:rsidRPr="0048454E">
        <w:rPr>
          <w:rFonts w:ascii="Times New Roman" w:hAnsi="Times New Roman"/>
          <w:sz w:val="24"/>
          <w:szCs w:val="24"/>
        </w:rPr>
        <w:t>8</w:t>
      </w:r>
    </w:p>
    <w:p w:rsidR="00F00ED2" w:rsidRDefault="00F00ED2" w:rsidP="004D43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Заключение…………………………………………………………………………….11</w:t>
      </w:r>
    </w:p>
    <w:p w:rsidR="00F00ED2" w:rsidRPr="0048454E" w:rsidRDefault="00F00ED2" w:rsidP="004D43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результатов исследования</w:t>
      </w:r>
    </w:p>
    <w:p w:rsidR="00F00ED2" w:rsidRDefault="00F00ED2" w:rsidP="004D4387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00ED2" w:rsidRDefault="00F00ED2" w:rsidP="004D4387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00ED2" w:rsidRDefault="00F00ED2" w:rsidP="004D4387"/>
    <w:p w:rsidR="00F00ED2" w:rsidRDefault="00F00ED2" w:rsidP="004D4387"/>
    <w:p w:rsidR="00F00ED2" w:rsidRDefault="00F00ED2"/>
    <w:p w:rsidR="00F00ED2" w:rsidRDefault="00F00ED2"/>
    <w:p w:rsidR="00F00ED2" w:rsidRDefault="00F00ED2"/>
    <w:p w:rsidR="00F00ED2" w:rsidRDefault="00F00ED2"/>
    <w:p w:rsidR="00F00ED2" w:rsidRDefault="00F00ED2"/>
    <w:p w:rsidR="00F00ED2" w:rsidRDefault="00F00ED2"/>
    <w:p w:rsidR="00F00ED2" w:rsidRDefault="00F00ED2"/>
    <w:p w:rsidR="00F00ED2" w:rsidRDefault="00F00ED2"/>
    <w:p w:rsidR="00F00ED2" w:rsidRDefault="00F00ED2"/>
    <w:p w:rsidR="00F00ED2" w:rsidRDefault="00F00ED2"/>
    <w:p w:rsidR="00F00ED2" w:rsidRDefault="00F00ED2"/>
    <w:p w:rsidR="00F00ED2" w:rsidRDefault="00F00ED2"/>
    <w:p w:rsidR="00F00ED2" w:rsidRDefault="00F00ED2" w:rsidP="000619F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</w:t>
      </w:r>
    </w:p>
    <w:p w:rsidR="00F00ED2" w:rsidRDefault="00F00ED2" w:rsidP="00547293">
      <w:pPr>
        <w:jc w:val="both"/>
        <w:rPr>
          <w:rFonts w:ascii="Times New Roman" w:hAnsi="Times New Roman"/>
          <w:sz w:val="24"/>
          <w:szCs w:val="24"/>
        </w:rPr>
      </w:pPr>
      <w:r w:rsidRPr="00547293">
        <w:rPr>
          <w:rFonts w:ascii="Times New Roman" w:hAnsi="Times New Roman"/>
          <w:sz w:val="24"/>
          <w:szCs w:val="24"/>
        </w:rPr>
        <w:t xml:space="preserve">В кейс - заданиях команд гуманитарного цикла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 w:rsidRPr="00547293">
        <w:rPr>
          <w:rFonts w:ascii="Times New Roman" w:hAnsi="Times New Roman"/>
          <w:sz w:val="24"/>
          <w:szCs w:val="24"/>
        </w:rPr>
        <w:t>городской научно-практической конференции школьников была тема «Мой  18 век, век Екатерины II». Слушая выступление нашей команды, мы с нашим руководителем заинтересовались личной перепиской Екатерины II с французскими просветителями.  А можно ли провести анализ, какая предстает перед нами Екатерина в пи</w:t>
      </w:r>
      <w:r>
        <w:rPr>
          <w:rFonts w:ascii="Times New Roman" w:hAnsi="Times New Roman"/>
          <w:sz w:val="24"/>
          <w:szCs w:val="24"/>
        </w:rPr>
        <w:t>сьмах французским просветителям?</w:t>
      </w:r>
      <w:r w:rsidRPr="00547293">
        <w:rPr>
          <w:rFonts w:ascii="Times New Roman" w:hAnsi="Times New Roman"/>
          <w:sz w:val="24"/>
          <w:szCs w:val="24"/>
        </w:rPr>
        <w:t xml:space="preserve"> Так родилась тема нашего нынешнего исследования.</w:t>
      </w:r>
      <w:r w:rsidRPr="00D57681">
        <w:rPr>
          <w:rFonts w:ascii="Times New Roman" w:hAnsi="Times New Roman"/>
          <w:sz w:val="24"/>
          <w:szCs w:val="24"/>
        </w:rPr>
        <w:t xml:space="preserve">В ходе нашей работы </w:t>
      </w:r>
      <w:r>
        <w:rPr>
          <w:rFonts w:ascii="Times New Roman" w:hAnsi="Times New Roman"/>
          <w:sz w:val="24"/>
          <w:szCs w:val="24"/>
        </w:rPr>
        <w:t xml:space="preserve">перед нами возник </w:t>
      </w:r>
      <w:r w:rsidRPr="00D57681">
        <w:rPr>
          <w:rFonts w:ascii="Times New Roman" w:hAnsi="Times New Roman"/>
          <w:sz w:val="24"/>
          <w:szCs w:val="24"/>
        </w:rPr>
        <w:t xml:space="preserve"> вопрос</w:t>
      </w:r>
      <w:r>
        <w:rPr>
          <w:rFonts w:ascii="Times New Roman" w:hAnsi="Times New Roman"/>
          <w:sz w:val="24"/>
          <w:szCs w:val="24"/>
        </w:rPr>
        <w:t xml:space="preserve">: « Существует ли научное обоснование характеристики человека, личности посредством анализа художественных текстов, писем?» Мы обратились к основам филологии, где нашли, что «в </w:t>
      </w:r>
      <w:r w:rsidRPr="0037222A">
        <w:rPr>
          <w:rFonts w:ascii="Times New Roman" w:hAnsi="Times New Roman"/>
          <w:sz w:val="24"/>
          <w:szCs w:val="24"/>
        </w:rPr>
        <w:t xml:space="preserve"> мире растет понимание ценности человеческой жизни, возможности существования разных представлений и позиций</w:t>
      </w:r>
      <w:r>
        <w:rPr>
          <w:rFonts w:ascii="Times New Roman" w:hAnsi="Times New Roman"/>
          <w:sz w:val="24"/>
          <w:szCs w:val="24"/>
        </w:rPr>
        <w:t>….</w:t>
      </w:r>
      <w:r w:rsidRPr="0037222A">
        <w:rPr>
          <w:rFonts w:ascii="Times New Roman" w:hAnsi="Times New Roman"/>
          <w:sz w:val="24"/>
          <w:szCs w:val="24"/>
        </w:rPr>
        <w:t xml:space="preserve"> В гуманитарной науке эти новые тенденции выражаются в развитии подходов к изучению человека, ос</w:t>
      </w:r>
      <w:r>
        <w:rPr>
          <w:rFonts w:ascii="Times New Roman" w:hAnsi="Times New Roman"/>
          <w:sz w:val="24"/>
          <w:szCs w:val="24"/>
        </w:rPr>
        <w:t>нованных на принципе анализа</w:t>
      </w:r>
      <w:r w:rsidRPr="00547293">
        <w:rPr>
          <w:rFonts w:ascii="Times New Roman" w:hAnsi="Times New Roman"/>
          <w:sz w:val="24"/>
          <w:szCs w:val="24"/>
        </w:rPr>
        <w:t xml:space="preserve"> базисных универсальных концептов</w:t>
      </w:r>
      <w:r>
        <w:rPr>
          <w:rFonts w:ascii="Times New Roman" w:hAnsi="Times New Roman"/>
          <w:sz w:val="24"/>
          <w:szCs w:val="24"/>
        </w:rPr>
        <w:t>».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Таким образом, мы открыли для себя новое понятие «концепт». Оказалось, чтобы понять </w:t>
      </w:r>
      <w:r w:rsidRPr="00547293">
        <w:rPr>
          <w:rFonts w:ascii="Times New Roman" w:hAnsi="Times New Roman"/>
          <w:sz w:val="24"/>
          <w:szCs w:val="24"/>
        </w:rPr>
        <w:t>специфику человека и его бытия, взаимоотношения его с миром, важнейшие у</w:t>
      </w:r>
      <w:r>
        <w:rPr>
          <w:rFonts w:ascii="Times New Roman" w:hAnsi="Times New Roman"/>
          <w:sz w:val="24"/>
          <w:szCs w:val="24"/>
        </w:rPr>
        <w:t>словия его существования в мире,необходимо провести анализ содержания слова, по- другому «концепта».</w:t>
      </w:r>
    </w:p>
    <w:p w:rsidR="00F00ED2" w:rsidRPr="00547293" w:rsidRDefault="00F00ED2" w:rsidP="005472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47293">
        <w:rPr>
          <w:rFonts w:ascii="Times New Roman" w:hAnsi="Times New Roman"/>
          <w:sz w:val="24"/>
          <w:szCs w:val="24"/>
        </w:rPr>
        <w:t>собое м</w:t>
      </w:r>
      <w:r>
        <w:rPr>
          <w:rFonts w:ascii="Times New Roman" w:hAnsi="Times New Roman"/>
          <w:sz w:val="24"/>
          <w:szCs w:val="24"/>
        </w:rPr>
        <w:t xml:space="preserve">есто занимает концепт «женщина». </w:t>
      </w:r>
      <w:r w:rsidRPr="00547293">
        <w:rPr>
          <w:rFonts w:ascii="Times New Roman" w:hAnsi="Times New Roman"/>
          <w:sz w:val="24"/>
          <w:szCs w:val="24"/>
        </w:rPr>
        <w:t>Как картина мира не статична</w:t>
      </w:r>
      <w:r>
        <w:rPr>
          <w:rFonts w:ascii="Times New Roman" w:hAnsi="Times New Roman"/>
          <w:sz w:val="24"/>
          <w:szCs w:val="24"/>
        </w:rPr>
        <w:t>, так и один из ее концептов  «ж</w:t>
      </w:r>
      <w:r w:rsidRPr="00547293">
        <w:rPr>
          <w:rFonts w:ascii="Times New Roman" w:hAnsi="Times New Roman"/>
          <w:sz w:val="24"/>
          <w:szCs w:val="24"/>
        </w:rPr>
        <w:t xml:space="preserve">енщина» все время меняется ввиду того, что </w:t>
      </w:r>
      <w:r>
        <w:rPr>
          <w:rFonts w:ascii="Times New Roman" w:hAnsi="Times New Roman"/>
          <w:sz w:val="24"/>
          <w:szCs w:val="24"/>
        </w:rPr>
        <w:t>«</w:t>
      </w:r>
      <w:r w:rsidRPr="00547293">
        <w:rPr>
          <w:rFonts w:ascii="Times New Roman" w:hAnsi="Times New Roman"/>
          <w:sz w:val="24"/>
          <w:szCs w:val="24"/>
        </w:rPr>
        <w:t>та или иная личность или художник отражает в тексте свою картину мира в соответствии с его языковым вкусом и личным опытом.</w:t>
      </w:r>
      <w:r>
        <w:rPr>
          <w:rFonts w:ascii="Times New Roman" w:hAnsi="Times New Roman"/>
          <w:sz w:val="24"/>
          <w:szCs w:val="24"/>
        </w:rPr>
        <w:t>»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547293">
        <w:rPr>
          <w:rFonts w:ascii="Times New Roman" w:hAnsi="Times New Roman"/>
          <w:sz w:val="24"/>
          <w:szCs w:val="24"/>
        </w:rPr>
        <w:t xml:space="preserve"> Так, известные зарубежные и отечественные пис</w:t>
      </w:r>
      <w:r>
        <w:rPr>
          <w:rFonts w:ascii="Times New Roman" w:hAnsi="Times New Roman"/>
          <w:sz w:val="24"/>
          <w:szCs w:val="24"/>
        </w:rPr>
        <w:t>атели создавали свои концепты «ж</w:t>
      </w:r>
      <w:r w:rsidRPr="00547293">
        <w:rPr>
          <w:rFonts w:ascii="Times New Roman" w:hAnsi="Times New Roman"/>
          <w:sz w:val="24"/>
          <w:szCs w:val="24"/>
        </w:rPr>
        <w:t xml:space="preserve">енщина» в литературе. Данному социальному феномену посвящены отдельные исследования в области философии, </w:t>
      </w:r>
      <w:r>
        <w:rPr>
          <w:rFonts w:ascii="Times New Roman" w:hAnsi="Times New Roman"/>
          <w:sz w:val="24"/>
          <w:szCs w:val="24"/>
        </w:rPr>
        <w:t>социологии, психологии, истории</w:t>
      </w:r>
      <w:r w:rsidRPr="005472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Мы решили узнать, чем интересен концепт «ж</w:t>
      </w:r>
      <w:r w:rsidRPr="00547293">
        <w:rPr>
          <w:rFonts w:ascii="Times New Roman" w:hAnsi="Times New Roman"/>
          <w:sz w:val="24"/>
          <w:szCs w:val="24"/>
        </w:rPr>
        <w:t xml:space="preserve">енщина» в личной переписке Екатерины II </w:t>
      </w:r>
      <w:r w:rsidRPr="00547293">
        <w:rPr>
          <w:rFonts w:ascii="Times New Roman" w:hAnsi="Times New Roman"/>
          <w:sz w:val="24"/>
          <w:szCs w:val="24"/>
          <w:lang w:val="en-US"/>
        </w:rPr>
        <w:t>c</w:t>
      </w:r>
      <w:r w:rsidRPr="00547293">
        <w:rPr>
          <w:rFonts w:ascii="Times New Roman" w:hAnsi="Times New Roman"/>
          <w:sz w:val="24"/>
          <w:szCs w:val="24"/>
        </w:rPr>
        <w:t xml:space="preserve"> французскими просветителями.Екатерина II является одним из самых узнаваемых персонажей в русской истории. Личность ее интересна. Она на самом деле была стоящим правителем, при ней активно развивался русский театр, русская литература, а также наука. За годы правления Екатерины II (1762 - 1796) были значительно расширены границы России, заложены прочные основы народного образования, возрождена мощь русской армии и флота, что позволило нашей стране по праву присоединиться к числу великих мировых держав. Несмотря на то, что идеи Просвещения находили отклик в умах и сердцах многих европейских монархов второй половины XVIII в., наиболее близкие отношения были установлены между французскими просветителями и российской императрицей Екатериной II.  </w:t>
      </w:r>
    </w:p>
    <w:p w:rsidR="00F00ED2" w:rsidRPr="00547293" w:rsidRDefault="00F00ED2" w:rsidP="00547293">
      <w:pPr>
        <w:pStyle w:val="NormalWeb"/>
        <w:spacing w:line="276" w:lineRule="auto"/>
        <w:jc w:val="both"/>
      </w:pPr>
      <w:r w:rsidRPr="00547293">
        <w:t xml:space="preserve">           Своеобрази</w:t>
      </w:r>
      <w:r>
        <w:t>е и противоречивость концепта «ж</w:t>
      </w:r>
      <w:r w:rsidRPr="00547293">
        <w:t xml:space="preserve">енщина» в личной переписке Екатерины II </w:t>
      </w:r>
      <w:r w:rsidRPr="00547293">
        <w:rPr>
          <w:lang w:val="en-US"/>
        </w:rPr>
        <w:t>c</w:t>
      </w:r>
      <w:r w:rsidRPr="00547293">
        <w:t xml:space="preserve"> французскими просветителями, недостаточная его изученность определяют </w:t>
      </w:r>
      <w:r w:rsidRPr="00547293">
        <w:rPr>
          <w:b/>
        </w:rPr>
        <w:t xml:space="preserve">актуальность </w:t>
      </w:r>
      <w:r w:rsidRPr="00547293">
        <w:t>выбранной темы исследования.</w:t>
      </w:r>
    </w:p>
    <w:p w:rsidR="00F00ED2" w:rsidRPr="00547293" w:rsidRDefault="00F00ED2" w:rsidP="0054729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7293">
        <w:rPr>
          <w:rFonts w:ascii="Times New Roman" w:hAnsi="Times New Roman"/>
          <w:b/>
          <w:sz w:val="24"/>
          <w:szCs w:val="24"/>
        </w:rPr>
        <w:t xml:space="preserve">Объектом </w:t>
      </w:r>
      <w:r w:rsidRPr="00547293">
        <w:rPr>
          <w:rFonts w:ascii="Times New Roman" w:hAnsi="Times New Roman"/>
          <w:sz w:val="24"/>
          <w:szCs w:val="24"/>
        </w:rPr>
        <w:t xml:space="preserve"> исследования послужила личная переписка Екатерины II </w:t>
      </w:r>
      <w:r w:rsidRPr="00547293">
        <w:rPr>
          <w:rFonts w:ascii="Times New Roman" w:hAnsi="Times New Roman"/>
          <w:sz w:val="24"/>
          <w:szCs w:val="24"/>
          <w:lang w:val="en-US"/>
        </w:rPr>
        <w:t>c</w:t>
      </w:r>
      <w:r w:rsidRPr="00547293">
        <w:rPr>
          <w:rFonts w:ascii="Times New Roman" w:hAnsi="Times New Roman"/>
          <w:sz w:val="24"/>
          <w:szCs w:val="24"/>
        </w:rPr>
        <w:t xml:space="preserve"> французскими просветителями.</w:t>
      </w:r>
      <w:r w:rsidRPr="00547293">
        <w:rPr>
          <w:rFonts w:ascii="Times New Roman" w:hAnsi="Times New Roman"/>
          <w:b/>
          <w:sz w:val="24"/>
          <w:szCs w:val="24"/>
        </w:rPr>
        <w:t xml:space="preserve"> Предметом настоящего исследования </w:t>
      </w:r>
      <w:r w:rsidRPr="00547293">
        <w:rPr>
          <w:rFonts w:ascii="Times New Roman" w:hAnsi="Times New Roman"/>
          <w:sz w:val="24"/>
          <w:szCs w:val="24"/>
        </w:rPr>
        <w:t>является комплекс языковых единиц</w:t>
      </w:r>
      <w:r>
        <w:rPr>
          <w:rFonts w:ascii="Times New Roman" w:hAnsi="Times New Roman"/>
          <w:sz w:val="24"/>
          <w:szCs w:val="24"/>
        </w:rPr>
        <w:t>, репрезентирующих концепт «ж</w:t>
      </w:r>
      <w:r w:rsidRPr="00547293">
        <w:rPr>
          <w:rFonts w:ascii="Times New Roman" w:hAnsi="Times New Roman"/>
          <w:sz w:val="24"/>
          <w:szCs w:val="24"/>
        </w:rPr>
        <w:t xml:space="preserve">енщина» в личной переписке Екатерины II </w:t>
      </w:r>
      <w:r w:rsidRPr="00547293">
        <w:rPr>
          <w:rFonts w:ascii="Times New Roman" w:hAnsi="Times New Roman"/>
          <w:sz w:val="24"/>
          <w:szCs w:val="24"/>
          <w:lang w:val="en-US"/>
        </w:rPr>
        <w:t>c</w:t>
      </w:r>
      <w:r w:rsidRPr="00547293">
        <w:rPr>
          <w:rFonts w:ascii="Times New Roman" w:hAnsi="Times New Roman"/>
          <w:sz w:val="24"/>
          <w:szCs w:val="24"/>
        </w:rPr>
        <w:t xml:space="preserve"> французскими просветителями. Для осуществления данной цели были поставлены следующие </w:t>
      </w:r>
      <w:r w:rsidRPr="00547293">
        <w:rPr>
          <w:rFonts w:ascii="Times New Roman" w:hAnsi="Times New Roman"/>
          <w:b/>
          <w:sz w:val="24"/>
          <w:szCs w:val="24"/>
        </w:rPr>
        <w:t>задачи:</w:t>
      </w:r>
    </w:p>
    <w:p w:rsidR="00F00ED2" w:rsidRPr="00547293" w:rsidRDefault="00F00ED2" w:rsidP="0054729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7293">
        <w:rPr>
          <w:rFonts w:ascii="Times New Roman" w:hAnsi="Times New Roman"/>
          <w:sz w:val="24"/>
          <w:szCs w:val="24"/>
        </w:rPr>
        <w:t>Дать понятие «концепт» в языковой картине мира.</w:t>
      </w:r>
    </w:p>
    <w:p w:rsidR="00F00ED2" w:rsidRPr="00547293" w:rsidRDefault="00F00ED2" w:rsidP="0054729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7293">
        <w:rPr>
          <w:rFonts w:ascii="Times New Roman" w:hAnsi="Times New Roman"/>
          <w:sz w:val="24"/>
          <w:szCs w:val="24"/>
        </w:rPr>
        <w:t>Определить художественно-образное содержа</w:t>
      </w:r>
      <w:r>
        <w:rPr>
          <w:rFonts w:ascii="Times New Roman" w:hAnsi="Times New Roman"/>
          <w:sz w:val="24"/>
          <w:szCs w:val="24"/>
        </w:rPr>
        <w:t>ние концепта «ж</w:t>
      </w:r>
      <w:r w:rsidRPr="00547293">
        <w:rPr>
          <w:rFonts w:ascii="Times New Roman" w:hAnsi="Times New Roman"/>
          <w:sz w:val="24"/>
          <w:szCs w:val="24"/>
        </w:rPr>
        <w:t xml:space="preserve">енщина» в личной переписке Екатерины II </w:t>
      </w:r>
      <w:r w:rsidRPr="00547293">
        <w:rPr>
          <w:rFonts w:ascii="Times New Roman" w:hAnsi="Times New Roman"/>
          <w:sz w:val="24"/>
          <w:szCs w:val="24"/>
          <w:lang w:val="en-US"/>
        </w:rPr>
        <w:t>c</w:t>
      </w:r>
      <w:r w:rsidRPr="00547293">
        <w:rPr>
          <w:rFonts w:ascii="Times New Roman" w:hAnsi="Times New Roman"/>
          <w:sz w:val="24"/>
          <w:szCs w:val="24"/>
        </w:rPr>
        <w:t xml:space="preserve"> французскими просветителями на основе использования методов контекстуального анализа и интерпретации текста личной переписки. </w:t>
      </w:r>
    </w:p>
    <w:p w:rsidR="00F00ED2" w:rsidRPr="00547293" w:rsidRDefault="00F00ED2" w:rsidP="0054729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Выявить особенности концепта «ж</w:t>
      </w:r>
      <w:r w:rsidRPr="00547293">
        <w:rPr>
          <w:rFonts w:ascii="Times New Roman" w:hAnsi="Times New Roman"/>
          <w:sz w:val="24"/>
          <w:szCs w:val="24"/>
        </w:rPr>
        <w:t xml:space="preserve">енщина» в личной переписке Екатерины II </w:t>
      </w:r>
      <w:r w:rsidRPr="00547293">
        <w:rPr>
          <w:rFonts w:ascii="Times New Roman" w:hAnsi="Times New Roman"/>
          <w:sz w:val="24"/>
          <w:szCs w:val="24"/>
          <w:lang w:val="en-US"/>
        </w:rPr>
        <w:t>c</w:t>
      </w:r>
      <w:r w:rsidRPr="00547293">
        <w:rPr>
          <w:rFonts w:ascii="Times New Roman" w:hAnsi="Times New Roman"/>
          <w:sz w:val="24"/>
          <w:szCs w:val="24"/>
        </w:rPr>
        <w:t xml:space="preserve"> французскими просветителями</w:t>
      </w:r>
    </w:p>
    <w:p w:rsidR="00F00ED2" w:rsidRDefault="00F00ED2" w:rsidP="00547293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47293">
        <w:rPr>
          <w:rFonts w:ascii="Times New Roman" w:hAnsi="Times New Roman"/>
          <w:color w:val="000000"/>
          <w:sz w:val="24"/>
          <w:szCs w:val="24"/>
        </w:rPr>
        <w:t xml:space="preserve">В ходе исследования нами была выдвинута </w:t>
      </w:r>
      <w:r w:rsidRPr="00547293">
        <w:rPr>
          <w:rFonts w:ascii="Times New Roman" w:hAnsi="Times New Roman"/>
          <w:b/>
          <w:color w:val="000000"/>
          <w:sz w:val="24"/>
          <w:szCs w:val="24"/>
        </w:rPr>
        <w:t>гипотеза</w:t>
      </w:r>
      <w:r w:rsidRPr="00547293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концепт «ж</w:t>
      </w:r>
      <w:r w:rsidRPr="00547293">
        <w:rPr>
          <w:rFonts w:ascii="Times New Roman" w:hAnsi="Times New Roman"/>
          <w:sz w:val="24"/>
          <w:szCs w:val="24"/>
        </w:rPr>
        <w:t xml:space="preserve">енщина» в личной переписке Екатерины II </w:t>
      </w:r>
      <w:r w:rsidRPr="00547293">
        <w:rPr>
          <w:rFonts w:ascii="Times New Roman" w:hAnsi="Times New Roman"/>
          <w:sz w:val="24"/>
          <w:szCs w:val="24"/>
          <w:lang w:val="en-US"/>
        </w:rPr>
        <w:t>c</w:t>
      </w:r>
      <w:r w:rsidRPr="00547293">
        <w:rPr>
          <w:rFonts w:ascii="Times New Roman" w:hAnsi="Times New Roman"/>
          <w:sz w:val="24"/>
          <w:szCs w:val="24"/>
        </w:rPr>
        <w:t xml:space="preserve"> французскими просветителями будет иметь</w:t>
      </w:r>
      <w:r>
        <w:rPr>
          <w:rFonts w:ascii="Times New Roman" w:hAnsi="Times New Roman"/>
          <w:sz w:val="24"/>
          <w:szCs w:val="24"/>
        </w:rPr>
        <w:t xml:space="preserve"> признаки не только «женщина-личность», «женщина- правитель государства, общественный деятель», но и  женщина в первоначальном значении своего слова, а именно, «женщина-лицо, противоположное мужскому полу».</w:t>
      </w:r>
    </w:p>
    <w:p w:rsidR="00F00ED2" w:rsidRDefault="00F00ED2" w:rsidP="00864FA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F00ED2" w:rsidRDefault="00F00ED2" w:rsidP="00F200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Теоретической базой исследования являются работы С.А. Аскольдова, Д.С. Лихачева, В.В. Колесова, В. Н. Телия, З. Д. Поповой, Степанова Ю. С., Слышкина Г.Г.</w:t>
      </w:r>
    </w:p>
    <w:p w:rsidR="00F00ED2" w:rsidRDefault="00F00ED2" w:rsidP="00F200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работе использовались различные </w:t>
      </w:r>
      <w:r>
        <w:rPr>
          <w:rFonts w:ascii="Times New Roman" w:hAnsi="Times New Roman"/>
          <w:b/>
          <w:sz w:val="24"/>
          <w:szCs w:val="24"/>
        </w:rPr>
        <w:t>методы</w:t>
      </w:r>
      <w:r>
        <w:rPr>
          <w:rFonts w:ascii="Times New Roman" w:hAnsi="Times New Roman"/>
          <w:sz w:val="24"/>
          <w:szCs w:val="24"/>
        </w:rPr>
        <w:t xml:space="preserve"> анализа текстов писем: метод контекстуального анализа и наблюдения языковых фактов, описательный метод, компоненты стилистического и сравнительно-сопоставительного анализов. </w:t>
      </w:r>
    </w:p>
    <w:p w:rsidR="00F00ED2" w:rsidRDefault="00F00ED2" w:rsidP="00F200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Теоретическая значимость</w:t>
      </w:r>
      <w:r>
        <w:rPr>
          <w:rFonts w:ascii="Times New Roman" w:hAnsi="Times New Roman"/>
          <w:sz w:val="24"/>
          <w:szCs w:val="24"/>
        </w:rPr>
        <w:t xml:space="preserve"> данного исследования состоит в том, что выполненная работа вносит определенный вклад в лингвокультурологию и  современную лингвистику.</w:t>
      </w:r>
    </w:p>
    <w:p w:rsidR="00F00ED2" w:rsidRDefault="00F00ED2" w:rsidP="00F200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ценность</w:t>
      </w:r>
      <w:r>
        <w:rPr>
          <w:rFonts w:ascii="Times New Roman" w:hAnsi="Times New Roman"/>
          <w:sz w:val="24"/>
          <w:szCs w:val="24"/>
        </w:rPr>
        <w:t xml:space="preserve"> настоящей работы обусловлена возможностью применения выводов и материалов в качестве иллюстративного материала в практике изучения французского языка.</w:t>
      </w:r>
    </w:p>
    <w:p w:rsidR="00F00ED2" w:rsidRDefault="00F00ED2" w:rsidP="00F200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Научная новизна</w:t>
      </w:r>
      <w:r>
        <w:rPr>
          <w:rFonts w:ascii="Times New Roman" w:hAnsi="Times New Roman"/>
          <w:sz w:val="24"/>
          <w:szCs w:val="24"/>
        </w:rPr>
        <w:t xml:space="preserve"> данной работы заключается в исследовании концепта «женщина»</w:t>
      </w:r>
      <w:r w:rsidRPr="00057C21">
        <w:rPr>
          <w:rFonts w:ascii="Times New Roman" w:hAnsi="Times New Roman"/>
        </w:rPr>
        <w:t xml:space="preserve">в личной </w:t>
      </w:r>
      <w:r w:rsidRPr="00057C21">
        <w:rPr>
          <w:rFonts w:ascii="Times New Roman" w:hAnsi="Times New Roman"/>
          <w:sz w:val="24"/>
          <w:szCs w:val="24"/>
        </w:rPr>
        <w:t>переписке Екатерины II</w:t>
      </w:r>
      <w:r w:rsidRPr="00057C21">
        <w:rPr>
          <w:rFonts w:ascii="Times New Roman" w:hAnsi="Times New Roman"/>
          <w:sz w:val="24"/>
          <w:szCs w:val="24"/>
          <w:lang w:val="en-US"/>
        </w:rPr>
        <w:t>c</w:t>
      </w:r>
      <w:r w:rsidRPr="00057C21">
        <w:rPr>
          <w:rFonts w:ascii="Times New Roman" w:hAnsi="Times New Roman"/>
        </w:rPr>
        <w:t xml:space="preserve"> французскими </w:t>
      </w:r>
      <w:r w:rsidRPr="00057C21">
        <w:rPr>
          <w:rFonts w:ascii="Times New Roman" w:hAnsi="Times New Roman"/>
          <w:sz w:val="24"/>
          <w:szCs w:val="24"/>
        </w:rPr>
        <w:t>просветителями</w:t>
      </w:r>
      <w:r>
        <w:rPr>
          <w:rFonts w:ascii="Times New Roman" w:hAnsi="Times New Roman"/>
          <w:sz w:val="24"/>
          <w:szCs w:val="24"/>
        </w:rPr>
        <w:t>, что не проводилось ранее лингвистами. Проведенная работа является нашим началом анализа концептов картины мира.</w:t>
      </w:r>
    </w:p>
    <w:p w:rsidR="00F00ED2" w:rsidRDefault="00F00ED2" w:rsidP="00F200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 определили структуру нашего исследования.</w:t>
      </w:r>
    </w:p>
    <w:p w:rsidR="00F00ED2" w:rsidRDefault="00F00ED2" w:rsidP="00F200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 введении</w:t>
      </w:r>
      <w:r>
        <w:rPr>
          <w:rFonts w:ascii="Times New Roman" w:hAnsi="Times New Roman"/>
          <w:sz w:val="24"/>
          <w:szCs w:val="24"/>
        </w:rPr>
        <w:t xml:space="preserve"> определяются актуальность выбранной темы, ее роль в современной лингвистике, освещаются цели, задачи, гипотеза, научность и новизна  исследования .</w:t>
      </w:r>
    </w:p>
    <w:p w:rsidR="00F00ED2" w:rsidRDefault="00F00ED2" w:rsidP="00F200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первой главе</w:t>
      </w:r>
      <w:r>
        <w:rPr>
          <w:rFonts w:ascii="Times New Roman" w:hAnsi="Times New Roman"/>
          <w:sz w:val="24"/>
          <w:szCs w:val="24"/>
        </w:rPr>
        <w:t xml:space="preserve"> рассматриваются понятие «концепт» и теоретические основания анализа концепта «женщина».</w:t>
      </w:r>
    </w:p>
    <w:p w:rsidR="00F00ED2" w:rsidRDefault="00F00ED2" w:rsidP="00F200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 второй главе</w:t>
      </w:r>
      <w:r>
        <w:rPr>
          <w:rFonts w:ascii="Times New Roman" w:hAnsi="Times New Roman"/>
          <w:sz w:val="24"/>
          <w:szCs w:val="24"/>
        </w:rPr>
        <w:t xml:space="preserve"> содержится исследование концепта «женщина» и его смысловых составляющих</w:t>
      </w:r>
      <w:r w:rsidRPr="00EB2E1B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личной переписке Екатерины II с французскими просветителями.</w:t>
      </w:r>
    </w:p>
    <w:p w:rsidR="00F00ED2" w:rsidRPr="00747C4A" w:rsidRDefault="00F00ED2" w:rsidP="004F3FD5">
      <w:pPr>
        <w:spacing w:after="0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В заключении</w:t>
      </w:r>
      <w:r>
        <w:rPr>
          <w:rFonts w:ascii="Times New Roman" w:hAnsi="Times New Roman"/>
          <w:sz w:val="24"/>
          <w:szCs w:val="24"/>
        </w:rPr>
        <w:t xml:space="preserve"> проводится обобщение результатов и делаются выводы на основе проведенного нами исследования.</w:t>
      </w:r>
    </w:p>
    <w:p w:rsidR="00F00ED2" w:rsidRDefault="00F00ED2" w:rsidP="00403C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03CC9">
        <w:rPr>
          <w:rFonts w:ascii="Times New Roman" w:hAnsi="Times New Roman"/>
          <w:b/>
          <w:sz w:val="24"/>
          <w:szCs w:val="24"/>
        </w:rPr>
        <w:t>Концепт «женщина»: теоретические основания анализа</w:t>
      </w:r>
    </w:p>
    <w:p w:rsidR="00F00ED2" w:rsidRDefault="00F00ED2" w:rsidP="00403CC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40BC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40BC6">
        <w:rPr>
          <w:rFonts w:ascii="Times New Roman" w:hAnsi="Times New Roman"/>
          <w:b/>
          <w:sz w:val="24"/>
          <w:szCs w:val="24"/>
        </w:rPr>
        <w:t>.1Понятие «концепт» в языковой картине мира</w:t>
      </w:r>
    </w:p>
    <w:p w:rsidR="00F00ED2" w:rsidRDefault="00F00ED2" w:rsidP="00403C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первый взгляд нам показалось, что понятие «образ» близок к понятию «концепт». Но оказалось, что это совсем не так. </w:t>
      </w:r>
      <w:r w:rsidRPr="00040BC6">
        <w:rPr>
          <w:rFonts w:ascii="Times New Roman" w:hAnsi="Times New Roman"/>
          <w:sz w:val="24"/>
          <w:szCs w:val="24"/>
        </w:rPr>
        <w:t>В лингвистической литературе термин «</w:t>
      </w:r>
      <w:r w:rsidRPr="005756B7">
        <w:rPr>
          <w:rFonts w:ascii="Times New Roman" w:hAnsi="Times New Roman"/>
          <w:b/>
          <w:sz w:val="24"/>
          <w:szCs w:val="24"/>
        </w:rPr>
        <w:t>концепт</w:t>
      </w:r>
      <w:r w:rsidRPr="00040BC6">
        <w:rPr>
          <w:rFonts w:ascii="Times New Roman" w:hAnsi="Times New Roman"/>
          <w:sz w:val="24"/>
          <w:szCs w:val="24"/>
        </w:rPr>
        <w:t>» трактуется по-разному</w:t>
      </w:r>
      <w:r>
        <w:rPr>
          <w:rFonts w:ascii="Times New Roman" w:hAnsi="Times New Roman"/>
          <w:sz w:val="24"/>
          <w:szCs w:val="24"/>
        </w:rPr>
        <w:t>.</w:t>
      </w:r>
      <w:r w:rsidRPr="00040BC6">
        <w:rPr>
          <w:rFonts w:ascii="Times New Roman" w:hAnsi="Times New Roman"/>
          <w:sz w:val="24"/>
          <w:szCs w:val="24"/>
        </w:rPr>
        <w:tab/>
        <w:t xml:space="preserve">С одной стороны, </w:t>
      </w:r>
      <w:r>
        <w:rPr>
          <w:rFonts w:ascii="Times New Roman" w:hAnsi="Times New Roman"/>
          <w:sz w:val="24"/>
          <w:szCs w:val="24"/>
        </w:rPr>
        <w:t>«</w:t>
      </w:r>
      <w:r w:rsidRPr="00040BC6">
        <w:rPr>
          <w:rFonts w:ascii="Times New Roman" w:hAnsi="Times New Roman"/>
          <w:sz w:val="24"/>
          <w:szCs w:val="24"/>
        </w:rPr>
        <w:t>концепт—это как бы сгусток культуры в сознании человека,  а с другой стороны, то, посредством чего человек—рядовой, обычный человек, не «творец культурных ценностей»— сам входит в культуру, а в некоторых случаях и влияет на нее»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Pr="00040BC6">
        <w:rPr>
          <w:rFonts w:ascii="Times New Roman" w:hAnsi="Times New Roman"/>
          <w:sz w:val="24"/>
          <w:szCs w:val="24"/>
        </w:rPr>
        <w:t>.</w:t>
      </w:r>
    </w:p>
    <w:p w:rsidR="00F00ED2" w:rsidRDefault="00F00ED2" w:rsidP="005E7CB1">
      <w:pPr>
        <w:jc w:val="both"/>
        <w:rPr>
          <w:rFonts w:ascii="Times New Roman" w:hAnsi="Times New Roman"/>
          <w:sz w:val="24"/>
          <w:szCs w:val="24"/>
        </w:rPr>
      </w:pPr>
      <w:r w:rsidRPr="00040BC6">
        <w:rPr>
          <w:rFonts w:ascii="Times New Roman" w:hAnsi="Times New Roman"/>
          <w:sz w:val="24"/>
          <w:szCs w:val="24"/>
        </w:rPr>
        <w:tab/>
        <w:t xml:space="preserve">По А.Вежбицкой, концепт—это </w:t>
      </w:r>
      <w:r w:rsidRPr="00040BC6">
        <w:rPr>
          <w:rFonts w:ascii="Times New Roman" w:hAnsi="Times New Roman"/>
          <w:b/>
          <w:sz w:val="24"/>
          <w:szCs w:val="24"/>
        </w:rPr>
        <w:t>объект из мира «идеальное»,</w:t>
      </w:r>
      <w:r w:rsidRPr="00040BC6">
        <w:rPr>
          <w:rFonts w:ascii="Times New Roman" w:hAnsi="Times New Roman"/>
          <w:sz w:val="24"/>
          <w:szCs w:val="24"/>
        </w:rPr>
        <w:t xml:space="preserve"> имеющий имя и отражающий определенные культурно-обусловленные представления человека о мире.</w:t>
      </w:r>
      <w:r w:rsidRPr="00040BC6">
        <w:rPr>
          <w:rFonts w:ascii="Times New Roman" w:hAnsi="Times New Roman"/>
          <w:sz w:val="24"/>
          <w:szCs w:val="24"/>
        </w:rPr>
        <w:tab/>
      </w:r>
    </w:p>
    <w:p w:rsidR="00F00ED2" w:rsidRDefault="00F00ED2" w:rsidP="00403C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больше всего оказалось понятно и доступно определение «концепта» из «Гуманитарной энциклопедии», а именно, «</w:t>
      </w:r>
      <w:r w:rsidRPr="00A61A6F">
        <w:rPr>
          <w:rStyle w:val="Emphasis"/>
          <w:rFonts w:ascii="Times New Roman" w:hAnsi="Times New Roman"/>
          <w:i w:val="0"/>
          <w:sz w:val="24"/>
          <w:szCs w:val="24"/>
        </w:rPr>
        <w:t>концепт</w:t>
      </w:r>
      <w:r w:rsidRPr="00A61A6F">
        <w:rPr>
          <w:rFonts w:ascii="Times New Roman" w:hAnsi="Times New Roman"/>
          <w:i/>
          <w:sz w:val="24"/>
          <w:szCs w:val="24"/>
        </w:rPr>
        <w:t> </w:t>
      </w:r>
      <w:r w:rsidRPr="00A61A6F">
        <w:rPr>
          <w:rFonts w:ascii="Times New Roman" w:hAnsi="Times New Roman"/>
          <w:sz w:val="24"/>
          <w:szCs w:val="24"/>
        </w:rPr>
        <w:t xml:space="preserve">— это содержание </w:t>
      </w:r>
      <w:r w:rsidRPr="00A61A6F">
        <w:rPr>
          <w:rStyle w:val="Emphasis"/>
          <w:rFonts w:ascii="Times New Roman" w:hAnsi="Times New Roman"/>
          <w:i w:val="0"/>
          <w:sz w:val="24"/>
          <w:szCs w:val="24"/>
        </w:rPr>
        <w:t>понятия</w:t>
      </w:r>
      <w:r w:rsidRPr="00A61A6F">
        <w:rPr>
          <w:rFonts w:ascii="Times New Roman" w:hAnsi="Times New Roman"/>
          <w:sz w:val="24"/>
          <w:szCs w:val="24"/>
        </w:rPr>
        <w:t xml:space="preserve">), его смысловая </w:t>
      </w:r>
      <w:r w:rsidRPr="00A61A6F">
        <w:rPr>
          <w:rStyle w:val="Emphasis"/>
          <w:rFonts w:ascii="Times New Roman" w:hAnsi="Times New Roman"/>
          <w:i w:val="0"/>
          <w:sz w:val="24"/>
          <w:szCs w:val="24"/>
        </w:rPr>
        <w:t>наполненность</w:t>
      </w:r>
      <w:r w:rsidRPr="00A61A6F">
        <w:rPr>
          <w:rFonts w:ascii="Times New Roman" w:hAnsi="Times New Roman"/>
          <w:sz w:val="24"/>
          <w:szCs w:val="24"/>
        </w:rPr>
        <w:t xml:space="preserve"> в отвлечении от конкретно-языковой формы его выражения</w:t>
      </w:r>
      <w:r>
        <w:rPr>
          <w:rFonts w:ascii="Times New Roman" w:hAnsi="Times New Roman"/>
          <w:sz w:val="24"/>
          <w:szCs w:val="24"/>
        </w:rPr>
        <w:t>. …</w:t>
      </w:r>
      <w:r w:rsidRPr="00A61A6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</w:t>
      </w:r>
      <w:r w:rsidRPr="00A61A6F">
        <w:rPr>
          <w:rFonts w:ascii="Times New Roman" w:hAnsi="Times New Roman"/>
          <w:sz w:val="24"/>
          <w:szCs w:val="24"/>
        </w:rPr>
        <w:t xml:space="preserve">онцепт обозначает основную единицу хранения и передачи </w:t>
      </w:r>
      <w:r w:rsidRPr="00A61A6F">
        <w:rPr>
          <w:rFonts w:ascii="Times New Roman" w:hAnsi="Times New Roman"/>
          <w:iCs/>
          <w:sz w:val="24"/>
          <w:szCs w:val="24"/>
        </w:rPr>
        <w:t>информации</w:t>
      </w:r>
      <w:r w:rsidRPr="00A61A6F">
        <w:rPr>
          <w:rFonts w:ascii="Times New Roman" w:hAnsi="Times New Roman"/>
          <w:sz w:val="24"/>
          <w:szCs w:val="24"/>
        </w:rPr>
        <w:t>, структурно от</w:t>
      </w:r>
      <w:r>
        <w:rPr>
          <w:rFonts w:ascii="Times New Roman" w:hAnsi="Times New Roman"/>
          <w:sz w:val="24"/>
          <w:szCs w:val="24"/>
        </w:rPr>
        <w:t>ражающую знание и опыт человека</w:t>
      </w:r>
      <w:r w:rsidRPr="00A61A6F">
        <w:rPr>
          <w:rFonts w:ascii="Times New Roman" w:hAnsi="Times New Roman"/>
          <w:sz w:val="24"/>
          <w:szCs w:val="24"/>
        </w:rPr>
        <w:t>».</w:t>
      </w:r>
      <w:r w:rsidRPr="00040BC6">
        <w:rPr>
          <w:rFonts w:ascii="Times New Roman" w:hAnsi="Times New Roman"/>
          <w:sz w:val="24"/>
          <w:szCs w:val="24"/>
        </w:rPr>
        <w:tab/>
      </w:r>
    </w:p>
    <w:p w:rsidR="00F00ED2" w:rsidRPr="00D21774" w:rsidRDefault="00F00ED2" w:rsidP="00403C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изучении термина «концепт» перед нами возник очередной вопрос: «Какая существует связь между концептом и языком? Ведь нам предстоял анализ текста писем Екатерины».Мы нашли ответ на этот вопрос у </w:t>
      </w:r>
      <w:r w:rsidRPr="006C6ECF">
        <w:rPr>
          <w:rStyle w:val="extended-textshort"/>
          <w:rFonts w:ascii="Times New Roman" w:hAnsi="Times New Roman"/>
          <w:sz w:val="24"/>
          <w:szCs w:val="24"/>
        </w:rPr>
        <w:t>С. Г. Воркачева</w:t>
      </w:r>
      <w:r>
        <w:rPr>
          <w:rStyle w:val="extended-textshort"/>
          <w:rFonts w:ascii="Times New Roman" w:hAnsi="Times New Roman"/>
          <w:sz w:val="24"/>
          <w:szCs w:val="24"/>
        </w:rPr>
        <w:t xml:space="preserve">. Концепт- </w:t>
      </w:r>
      <w:r w:rsidRPr="006C6ECF">
        <w:rPr>
          <w:rFonts w:ascii="Times New Roman" w:hAnsi="Times New Roman"/>
          <w:sz w:val="24"/>
          <w:szCs w:val="24"/>
        </w:rPr>
        <w:t xml:space="preserve">«это единица коллективного знания/сознания (отправляющая к высшим духовным ценностям), имеющая </w:t>
      </w:r>
      <w:r w:rsidRPr="001E4699">
        <w:rPr>
          <w:rFonts w:ascii="Times New Roman" w:hAnsi="Times New Roman"/>
          <w:b/>
          <w:sz w:val="24"/>
          <w:szCs w:val="24"/>
        </w:rPr>
        <w:t>языковое выражение</w:t>
      </w:r>
      <w:r w:rsidRPr="006C6ECF">
        <w:rPr>
          <w:rFonts w:ascii="Times New Roman" w:hAnsi="Times New Roman"/>
          <w:sz w:val="24"/>
          <w:szCs w:val="24"/>
        </w:rPr>
        <w:t xml:space="preserve"> и отмеченная этнокультурной спецификой</w:t>
      </w:r>
      <w:r>
        <w:rPr>
          <w:rFonts w:ascii="Times New Roman" w:hAnsi="Times New Roman"/>
          <w:sz w:val="24"/>
          <w:szCs w:val="24"/>
        </w:rPr>
        <w:t xml:space="preserve">». Учитывая высказывание </w:t>
      </w:r>
      <w:r w:rsidRPr="00040BC6">
        <w:rPr>
          <w:rFonts w:ascii="Times New Roman" w:hAnsi="Times New Roman"/>
          <w:sz w:val="24"/>
          <w:szCs w:val="24"/>
        </w:rPr>
        <w:t xml:space="preserve"> А.Вежбицкой,</w:t>
      </w:r>
      <w:r>
        <w:rPr>
          <w:rFonts w:ascii="Times New Roman" w:hAnsi="Times New Roman"/>
          <w:sz w:val="24"/>
          <w:szCs w:val="24"/>
        </w:rPr>
        <w:t xml:space="preserve"> что «</w:t>
      </w:r>
      <w:r w:rsidRPr="00040BC6">
        <w:rPr>
          <w:rFonts w:ascii="Times New Roman" w:hAnsi="Times New Roman"/>
          <w:sz w:val="24"/>
          <w:szCs w:val="24"/>
        </w:rPr>
        <w:t xml:space="preserve"> концепт—это </w:t>
      </w:r>
      <w:r w:rsidRPr="00040BC6">
        <w:rPr>
          <w:rFonts w:ascii="Times New Roman" w:hAnsi="Times New Roman"/>
          <w:b/>
          <w:sz w:val="24"/>
          <w:szCs w:val="24"/>
        </w:rPr>
        <w:t>объект из мира «идеальное»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BB47AB">
        <w:rPr>
          <w:rFonts w:ascii="Times New Roman" w:hAnsi="Times New Roman"/>
          <w:sz w:val="24"/>
          <w:szCs w:val="24"/>
        </w:rPr>
        <w:t xml:space="preserve">мы пришли к </w:t>
      </w:r>
      <w:r>
        <w:rPr>
          <w:rFonts w:ascii="Times New Roman" w:hAnsi="Times New Roman"/>
          <w:sz w:val="24"/>
          <w:szCs w:val="24"/>
        </w:rPr>
        <w:t xml:space="preserve">следующему </w:t>
      </w:r>
      <w:r w:rsidRPr="00BB47AB">
        <w:rPr>
          <w:rFonts w:ascii="Times New Roman" w:hAnsi="Times New Roman"/>
          <w:sz w:val="24"/>
          <w:szCs w:val="24"/>
        </w:rPr>
        <w:t>выводу</w:t>
      </w:r>
      <w:r>
        <w:rPr>
          <w:rFonts w:ascii="Times New Roman" w:hAnsi="Times New Roman"/>
          <w:sz w:val="24"/>
          <w:szCs w:val="24"/>
        </w:rPr>
        <w:t>. Ч</w:t>
      </w:r>
      <w:r w:rsidRPr="00270FB2">
        <w:rPr>
          <w:rFonts w:ascii="Times New Roman" w:hAnsi="Times New Roman"/>
          <w:sz w:val="24"/>
          <w:szCs w:val="24"/>
        </w:rPr>
        <w:t>еловек</w:t>
      </w:r>
      <w:r>
        <w:rPr>
          <w:rFonts w:ascii="Times New Roman" w:hAnsi="Times New Roman"/>
          <w:sz w:val="24"/>
          <w:szCs w:val="24"/>
        </w:rPr>
        <w:t>познает окружающий мир, состоящий из этих объектов, делая свои ошибки, свои заблуждения.Е</w:t>
      </w:r>
      <w:r w:rsidRPr="00040BC6">
        <w:rPr>
          <w:rFonts w:ascii="Times New Roman" w:hAnsi="Times New Roman"/>
          <w:sz w:val="24"/>
          <w:szCs w:val="24"/>
        </w:rPr>
        <w:t>го концептуальная картина мира постоянно меняется, перерисовывается</w:t>
      </w:r>
      <w:r>
        <w:rPr>
          <w:rFonts w:ascii="Times New Roman" w:hAnsi="Times New Roman"/>
          <w:sz w:val="24"/>
          <w:szCs w:val="24"/>
        </w:rPr>
        <w:t xml:space="preserve">. То есть, наши представления о женщине сегодня будут отличаться от представлений о женщине, скажем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 w:rsidRPr="00270FB2">
        <w:rPr>
          <w:rFonts w:ascii="Times New Roman" w:hAnsi="Times New Roman"/>
          <w:sz w:val="24"/>
          <w:szCs w:val="24"/>
        </w:rPr>
        <w:t xml:space="preserve"> века.</w:t>
      </w:r>
      <w:r>
        <w:rPr>
          <w:rFonts w:ascii="Times New Roman" w:hAnsi="Times New Roman"/>
          <w:sz w:val="24"/>
          <w:szCs w:val="24"/>
        </w:rPr>
        <w:t xml:space="preserve"> Но что нам поможет проанализировать концепт «женщина»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 w:rsidRPr="00270FB2">
        <w:rPr>
          <w:rFonts w:ascii="Times New Roman" w:hAnsi="Times New Roman"/>
          <w:sz w:val="24"/>
          <w:szCs w:val="24"/>
        </w:rPr>
        <w:t xml:space="preserve"> века</w:t>
      </w:r>
      <w:r>
        <w:rPr>
          <w:rFonts w:ascii="Times New Roman" w:hAnsi="Times New Roman"/>
          <w:sz w:val="24"/>
          <w:szCs w:val="24"/>
        </w:rPr>
        <w:t>? Это, безусловно, язык, языковая картина мира, которая тесно связана с концептуальной системой.«</w:t>
      </w:r>
      <w:r w:rsidRPr="00040BC6">
        <w:rPr>
          <w:rFonts w:ascii="Times New Roman" w:hAnsi="Times New Roman"/>
          <w:sz w:val="24"/>
          <w:szCs w:val="24"/>
        </w:rPr>
        <w:t>Формирующаяся картина мира, отображенная в сознании человека, это вторичное существование мира закрепленное и реализованное в особой материальной форме—языке</w:t>
      </w:r>
      <w:r>
        <w:rPr>
          <w:rFonts w:ascii="Times New Roman" w:hAnsi="Times New Roman"/>
          <w:sz w:val="24"/>
          <w:szCs w:val="24"/>
        </w:rPr>
        <w:t>»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 w:rsidRPr="00040BC6">
        <w:rPr>
          <w:rFonts w:ascii="Times New Roman" w:hAnsi="Times New Roman"/>
          <w:sz w:val="24"/>
          <w:szCs w:val="24"/>
        </w:rPr>
        <w:t xml:space="preserve">. </w:t>
      </w:r>
      <w:r w:rsidRPr="00D21774">
        <w:rPr>
          <w:rFonts w:ascii="Times New Roman" w:hAnsi="Times New Roman"/>
          <w:sz w:val="24"/>
          <w:szCs w:val="24"/>
        </w:rPr>
        <w:t>"Отпечатки" картины мира можно обнаружить в языке, в жестах, в изобразительном искусстве, музыке, ритуалах, этикете, вещах, мимике, в поведении людей. Картина мира формирует тип отношения человека к миру - природе, другим людям, задаёт нормы поведения человека в мире, определяет его отношение к жизни</w:t>
      </w:r>
      <w:r>
        <w:rPr>
          <w:rFonts w:ascii="Times New Roman" w:hAnsi="Times New Roman"/>
          <w:sz w:val="24"/>
          <w:szCs w:val="24"/>
        </w:rPr>
        <w:t>»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5"/>
      </w:r>
    </w:p>
    <w:p w:rsidR="00F00ED2" w:rsidRDefault="00F00ED2" w:rsidP="00403CC9">
      <w:pPr>
        <w:jc w:val="both"/>
        <w:rPr>
          <w:rFonts w:ascii="Times New Roman" w:hAnsi="Times New Roman"/>
          <w:sz w:val="24"/>
          <w:szCs w:val="24"/>
        </w:rPr>
      </w:pPr>
      <w:r w:rsidRPr="00040BC6">
        <w:rPr>
          <w:rFonts w:ascii="Times New Roman" w:hAnsi="Times New Roman"/>
          <w:sz w:val="24"/>
          <w:szCs w:val="24"/>
        </w:rPr>
        <w:tab/>
        <w:t xml:space="preserve">Концепт </w:t>
      </w:r>
      <w:r w:rsidRPr="00040BC6">
        <w:rPr>
          <w:rFonts w:ascii="Times New Roman" w:hAnsi="Times New Roman"/>
          <w:b/>
          <w:sz w:val="24"/>
          <w:szCs w:val="24"/>
        </w:rPr>
        <w:t>многомерен</w:t>
      </w:r>
      <w:r w:rsidRPr="00040BC6">
        <w:rPr>
          <w:rFonts w:ascii="Times New Roman" w:hAnsi="Times New Roman"/>
          <w:sz w:val="24"/>
          <w:szCs w:val="24"/>
        </w:rPr>
        <w:t>. В нем можно выделить как рациональное, так и эмоциональное, как абстрактное, так и конкретное, как универсальное, так и этническое, как общенациональное, так и индивидуально-личностное.</w:t>
      </w:r>
    </w:p>
    <w:p w:rsidR="00F00ED2" w:rsidRPr="00040BC6" w:rsidRDefault="00F00ED2" w:rsidP="00403CC9">
      <w:pPr>
        <w:jc w:val="both"/>
        <w:rPr>
          <w:rFonts w:ascii="Times New Roman" w:hAnsi="Times New Roman"/>
          <w:sz w:val="24"/>
          <w:szCs w:val="24"/>
        </w:rPr>
      </w:pPr>
      <w:r w:rsidRPr="00040BC6">
        <w:rPr>
          <w:rFonts w:ascii="Times New Roman" w:hAnsi="Times New Roman"/>
          <w:sz w:val="24"/>
          <w:szCs w:val="24"/>
        </w:rPr>
        <w:t>Концепт, таким образом, имеет многокомпонентную и многослойную организацию, которая может быть выявлена через анализ языковых средств ее объективации.</w:t>
      </w:r>
    </w:p>
    <w:p w:rsidR="00F00ED2" w:rsidRPr="009D637D" w:rsidRDefault="00F00ED2" w:rsidP="00D21774">
      <w:pPr>
        <w:jc w:val="both"/>
        <w:rPr>
          <w:rFonts w:ascii="Times New Roman" w:hAnsi="Times New Roman"/>
          <w:b/>
          <w:sz w:val="24"/>
          <w:szCs w:val="24"/>
        </w:rPr>
      </w:pPr>
      <w:r w:rsidRPr="00040BC6">
        <w:rPr>
          <w:rFonts w:ascii="Times New Roman" w:hAnsi="Times New Roman"/>
          <w:sz w:val="24"/>
          <w:szCs w:val="24"/>
        </w:rPr>
        <w:tab/>
      </w:r>
      <w:r w:rsidRPr="00040B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03CC9">
        <w:rPr>
          <w:rFonts w:ascii="Times New Roman" w:hAnsi="Times New Roman"/>
          <w:b/>
          <w:sz w:val="24"/>
          <w:szCs w:val="24"/>
        </w:rPr>
        <w:t>.2. Концепт «женщина»: теоретические основания анализа</w:t>
      </w:r>
    </w:p>
    <w:tbl>
      <w:tblPr>
        <w:tblW w:w="5007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47"/>
        <w:gridCol w:w="51"/>
      </w:tblGrid>
      <w:tr w:rsidR="00F00ED2" w:rsidRPr="00CA2133" w:rsidTr="00EF0841">
        <w:trPr>
          <w:trHeight w:val="509"/>
        </w:trPr>
        <w:tc>
          <w:tcPr>
            <w:tcW w:w="4973" w:type="pct"/>
            <w:vMerge w:val="restart"/>
          </w:tcPr>
          <w:tbl>
            <w:tblPr>
              <w:tblW w:w="5000" w:type="pct"/>
              <w:jc w:val="center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9317"/>
            </w:tblGrid>
            <w:tr w:rsidR="00F00ED2" w:rsidRPr="00CA2133">
              <w:trPr>
                <w:tblCellSpacing w:w="7" w:type="dxa"/>
                <w:jc w:val="center"/>
              </w:trPr>
              <w:tc>
                <w:tcPr>
                  <w:tcW w:w="5000" w:type="pct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9199"/>
                  </w:tblGrid>
                  <w:tr w:rsidR="00F00ED2" w:rsidRPr="007D3DE1" w:rsidTr="009D637D">
                    <w:trPr>
                      <w:tblCellSpacing w:w="15" w:type="dxa"/>
                    </w:trPr>
                    <w:tc>
                      <w:tcPr>
                        <w:tcW w:w="0" w:type="auto"/>
                      </w:tcPr>
                      <w:p w:rsidR="00F00ED2" w:rsidRDefault="00F00ED2" w:rsidP="00CC4091">
                        <w:pPr>
                          <w:pStyle w:val="NormalWeb"/>
                          <w:spacing w:line="276" w:lineRule="auto"/>
                          <w:jc w:val="both"/>
                        </w:pPr>
                        <w:bookmarkStart w:id="1" w:name="383"/>
                        <w:bookmarkEnd w:id="1"/>
                        <w:r>
                          <w:t>Концептов выражающих особей человеческого рода не очень много. Наиболее часто встречающиеся среди них это концепт «мужчина» и концепт «женщина». Причем первый появляется гораздо чаще, чем второй.</w:t>
                        </w:r>
                      </w:p>
                      <w:p w:rsidR="00F00ED2" w:rsidRDefault="00F00ED2" w:rsidP="00CC4091">
                        <w:pPr>
                          <w:pStyle w:val="NormalWeb"/>
                          <w:spacing w:line="276" w:lineRule="auto"/>
                          <w:jc w:val="both"/>
                        </w:pPr>
                        <w:r>
                          <w:rPr>
                            <w:lang w:val="en-US"/>
                          </w:rPr>
                          <w:t>O</w:t>
                        </w:r>
                        <w:r>
                          <w:t xml:space="preserve">днако это обстоятельство нисколько не уменьшает важность концепта «женщина». Можно сказать, что он является одним из ключевых концептов мира. Женщина-мать, вот тот первый человек, с которым будет взаимодействовать новорождённый, и можно сказать, что именно её глазами маленькое существо смотрит на окружающий его мир, т.е. он воспринимает его через призму материнского восприятия. Она - священный сосуд, который осенён Божьим благословлением и является залогом того, что таинственный процесс воспроизведения рода человеческого не прервётся никогда. Материнство- вот та основная функция, которую призвана выполнять на земле женщина. Но именно из-за этого отличия её и начали притеснять. </w:t>
                        </w:r>
                      </w:p>
                      <w:p w:rsidR="00F00ED2" w:rsidRDefault="00F00ED2" w:rsidP="0048454E">
                        <w:pPr>
                          <w:pStyle w:val="NormalWeb"/>
                          <w:spacing w:line="276" w:lineRule="auto"/>
                          <w:jc w:val="both"/>
                        </w:pPr>
                        <w:r>
                          <w:t>Из глубокой древности пошло то, против чего сейчас борются современные женщины: неравенство полов. Женщина превратилась в предмет имущества, с которым можно делать все что, угодно не согласуясь с ее желанием. Это всего лишь тихое, покорное существо, превращенное в автомат по ведению домашнего хозяйства и воспроизведения человеческой породы.</w:t>
                        </w:r>
                      </w:p>
                      <w:p w:rsidR="00F00ED2" w:rsidRDefault="00F00ED2" w:rsidP="0048454E">
                        <w:pPr>
                          <w:pStyle w:val="NormalWeb"/>
                          <w:spacing w:line="276" w:lineRule="auto"/>
                          <w:jc w:val="both"/>
                        </w:pPr>
                        <w:r>
                          <w:t>Но 19 век положил начало коренным преобразованиям образа и концепта женщина. Она во всеуслышание объявила о своих правах как о правах полноценной личности. И это обстоятельство незамедлительно отразилось на структуре этого концепта. С ней стали считаться, правда, весьма неохотно: ей позволили получать образование, зарабатывать больше мужчины, голосовать на выборах и водить машину и т.д. Но, все это по-прежнему сопровождается различными фразеологизмами, с помощью которых мужчины пытаются вернуть утраченное превосходство (волос длин, ум короток; мужик в юбке; женщина за рулем хуже обезьяны и т.д.).</w:t>
                        </w:r>
                      </w:p>
                      <w:p w:rsidR="00F00ED2" w:rsidRDefault="00F00ED2" w:rsidP="0048454E">
                        <w:pPr>
                          <w:pStyle w:val="NormalWeb"/>
                          <w:spacing w:line="276" w:lineRule="auto"/>
                          <w:jc w:val="both"/>
                        </w:pPr>
                        <w:r>
                          <w:t>Но если задуматься, то можно обнаружить, что практически 75% всех предметов, которые нас окружают, имеют женский род. Даже земля, которая всегда являлась объектом гордости и яростных торгов мужчин, и та женского рода. Мать - сыра земля, это выражение пошло с незапамятных времен.</w:t>
                        </w:r>
                      </w:p>
                      <w:p w:rsidR="00F00ED2" w:rsidRDefault="00F00ED2" w:rsidP="0048454E">
                        <w:pPr>
                          <w:pStyle w:val="NormalWeb"/>
                          <w:spacing w:line="276" w:lineRule="auto"/>
                          <w:jc w:val="both"/>
                        </w:pPr>
                        <w:r>
                          <w:t>Как бы ни пытались шовинисты от мужчин, принизить значение женщины, именно Она является тем вечным двигателем, что заставляет совершать различные поступки. Именно в честь Неё был покорён Эверест, именно из-за Елены Троянской была развязана одна из наиболее кровавых войн человечества, в ЕЁ честь вспыхивали, вспыхивают, и будут вспыхивать различные конфликты (подчас и вооруженные).</w:t>
                        </w:r>
                      </w:p>
                      <w:p w:rsidR="00F00ED2" w:rsidRDefault="00F00ED2" w:rsidP="0048454E">
                        <w:pPr>
                          <w:pStyle w:val="NormalWeb"/>
                          <w:spacing w:line="276" w:lineRule="auto"/>
                          <w:jc w:val="both"/>
                        </w:pPr>
                        <w:r>
                          <w:t>Все вышеперечисленные трансформации образа женщины повлияли и на её лексическую репрезентацию, постепенно добавляясь к ядру концепта всё новыми и новыми значениями. Но одно является неизменным и бесспорным: сам факт первостатейной значимости этого концепта для всех языковых и неязыковых картин мира.</w:t>
                        </w:r>
                      </w:p>
                    </w:tc>
                  </w:tr>
                </w:tbl>
                <w:p w:rsidR="00F00ED2" w:rsidRDefault="00F00ED2" w:rsidP="00BC7E42">
                  <w:pPr>
                    <w:pStyle w:val="ListParagraph"/>
                    <w:ind w:left="108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Style w:val="articleseperator"/>
                    </w:rPr>
                    <w:t> 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.3</w:t>
                  </w:r>
                  <w:r w:rsidRPr="00403CC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Структура к</w:t>
                  </w:r>
                  <w:r w:rsidRPr="00403CC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онцепт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 «женщина»</w:t>
                  </w:r>
                </w:p>
                <w:p w:rsidR="00F00ED2" w:rsidRDefault="00F00ED2" w:rsidP="00EF0841">
                  <w:pPr>
                    <w:pStyle w:val="NormalWeb"/>
                    <w:spacing w:line="276" w:lineRule="auto"/>
                    <w:jc w:val="both"/>
                    <w:rPr>
                      <w:bCs/>
                    </w:rPr>
                  </w:pPr>
                  <w:r>
                    <w:t xml:space="preserve">По </w:t>
                  </w:r>
                  <w:r w:rsidRPr="009508F0">
                    <w:t>Степанов</w:t>
                  </w:r>
                  <w:r>
                    <w:t>у</w:t>
                  </w:r>
                  <w:r w:rsidRPr="009508F0">
                    <w:t xml:space="preserve"> Ю.С.</w:t>
                  </w:r>
                  <w:r>
                    <w:t xml:space="preserve"> «структура концепта определяется, с одной стороны, тем, что к ней принадлежит все, что принадлежит строению понятия; с другой стороны, в структуру концепта входит все то, что делает его фактом культуры -- исходная форма (этимология); сжатая до основных признаков содержания истории; современные ассоциации; оценки и т.д..Согласно трактовке концепта «женщина» данной в словаре Mеvel J.P. DictionnaireHachetteencyclopеdiqueillustrе / Jean – PierreMеvel. - Paris, 2007: женщина-(X</w:t>
                  </w:r>
                  <w:r>
                    <w:rPr>
                      <w:vertAlign w:val="superscript"/>
                    </w:rPr>
                    <w:t>e</w:t>
                  </w:r>
                  <w:r>
                    <w:t>); лат. femina; человеческое существо относящееся к женскому полу.Проведя анализ научных  работВежбицкой</w:t>
                  </w:r>
                  <w:r w:rsidRPr="009508F0">
                    <w:t xml:space="preserve"> А.</w:t>
                  </w:r>
                  <w:r>
                    <w:t xml:space="preserve">, </w:t>
                  </w:r>
                  <w:r w:rsidRPr="009508F0">
                    <w:t>Карасик</w:t>
                  </w:r>
                  <w:r>
                    <w:t>а</w:t>
                  </w:r>
                  <w:r w:rsidRPr="009508F0">
                    <w:t xml:space="preserve"> В.И., Слышкин</w:t>
                  </w:r>
                  <w:r>
                    <w:t>а</w:t>
                  </w:r>
                  <w:r w:rsidRPr="009508F0">
                    <w:t xml:space="preserve"> Г.Г</w:t>
                  </w:r>
                  <w:r>
                    <w:t xml:space="preserve">., </w:t>
                  </w:r>
                  <w:r w:rsidRPr="009508F0">
                    <w:t>Блох</w:t>
                  </w:r>
                  <w:r>
                    <w:t>а</w:t>
                  </w:r>
                  <w:r w:rsidRPr="009508F0">
                    <w:t xml:space="preserve"> М.Я.</w:t>
                  </w:r>
                  <w:r>
                    <w:t xml:space="preserve"> мы пришли к выводу, что современные лингвисты выделяют около30  основных признаков концепта «женщина», а именно: пол, репродуктивная функция женщины, принадлежность к человеческому роду, </w:t>
                  </w:r>
                  <w:r w:rsidRPr="00331610">
                    <w:rPr>
                      <w:bCs/>
                    </w:rPr>
                    <w:t>производимое внешнее впечатление</w:t>
                  </w:r>
                  <w:r>
                    <w:rPr>
                      <w:bCs/>
                    </w:rPr>
                    <w:t>,</w:t>
                  </w:r>
                  <w:r w:rsidRPr="00331610">
                    <w:rPr>
                      <w:bCs/>
                    </w:rPr>
                    <w:t>семейный статус, характер</w:t>
                  </w:r>
                  <w:r>
                    <w:rPr>
                      <w:bCs/>
                    </w:rPr>
                    <w:t xml:space="preserve">, </w:t>
                  </w:r>
                  <w:r w:rsidRPr="00331610">
                    <w:rPr>
                      <w:bCs/>
                    </w:rPr>
                    <w:t>отношение к труду</w:t>
                  </w:r>
                  <w:r>
                    <w:rPr>
                      <w:bCs/>
                    </w:rPr>
                    <w:t>,</w:t>
                  </w:r>
                  <w:r w:rsidRPr="00EF0841">
                    <w:rPr>
                      <w:bCs/>
                    </w:rPr>
                    <w:t>типичный характер деятельности, моральные качества, характерная одежда, национальная принадлежность, персональная идентификация, интеллектуальныекачества, характерное эмоциональное состояние, характерное социальное поведение, функции, профессиональная принадлежность, статус, общественное положение, в</w:t>
                  </w:r>
                  <w:r>
                    <w:rPr>
                      <w:bCs/>
                    </w:rPr>
                    <w:t>озраст</w:t>
                  </w:r>
                  <w:r w:rsidRPr="00EF0841">
                    <w:rPr>
                      <w:bCs/>
                    </w:rPr>
                    <w:t xml:space="preserve">,характерное физическое состояние, характерное коммуникативное поведение, идентифицируется по родственным отношениям, характер воздействия на окружающих, социальная идентификация, отношение к деньгам, отношение к внешности, привлекает фигурой, темперамент, </w:t>
                  </w:r>
                  <w:r>
                    <w:rPr>
                      <w:bCs/>
                    </w:rPr>
                    <w:t xml:space="preserve">символический </w:t>
                  </w:r>
                  <w:r w:rsidRPr="00EF0841">
                    <w:rPr>
                      <w:bCs/>
                    </w:rPr>
                    <w:t xml:space="preserve">смысл,эстетический вкус. </w:t>
                  </w:r>
                </w:p>
                <w:p w:rsidR="00F00ED2" w:rsidRPr="00467B2B" w:rsidRDefault="00F00ED2" w:rsidP="00EF0841">
                  <w:pPr>
                    <w:pStyle w:val="NormalWeb"/>
                    <w:spacing w:line="276" w:lineRule="auto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Анализируя полевую структуру концепта «женщина», выделяется ядро, то есть основные характеристики:</w:t>
                  </w:r>
                  <w:r w:rsidRPr="00467B2B">
                    <w:rPr>
                      <w:iCs/>
                    </w:rPr>
                    <w:t xml:space="preserve">противопоставлена мужскому полу; выступает в роли матери ; является человеком ; относится к женскому полу </w:t>
                  </w:r>
                  <w:r>
                    <w:rPr>
                      <w:iCs/>
                    </w:rPr>
                    <w:t>; красивая</w:t>
                  </w:r>
                  <w:r w:rsidRPr="00467B2B">
                    <w:rPr>
                      <w:iCs/>
                    </w:rPr>
                    <w:t>.</w:t>
                  </w:r>
                </w:p>
                <w:p w:rsidR="00F00ED2" w:rsidRDefault="00F00ED2" w:rsidP="0048454E">
                  <w:pPr>
                    <w:pStyle w:val="NormalWeb"/>
                    <w:spacing w:line="276" w:lineRule="auto"/>
                    <w:jc w:val="both"/>
                  </w:pPr>
                  <w:r>
                    <w:t>Изучая словарную дефиницию концепта «женщина», мы поняли, что его структура велика и многообразна, и что она менялась (приобретала новые значения, отторгала старинные, не использующиеся, под влиянием постоянно меняющихся исторических условий), и что этот концепт является одним из ключевых концептов языковой картины мира.</w:t>
                  </w:r>
                </w:p>
                <w:p w:rsidR="00F00ED2" w:rsidRDefault="00F00ED2" w:rsidP="0048454E">
                  <w:pPr>
                    <w:pStyle w:val="NormalWeb"/>
                    <w:spacing w:line="276" w:lineRule="auto"/>
                    <w:jc w:val="both"/>
                  </w:pPr>
                </w:p>
                <w:p w:rsidR="00F00ED2" w:rsidRDefault="00F00ED2" w:rsidP="0048454E">
                  <w:pPr>
                    <w:pStyle w:val="NormalWeb"/>
                    <w:spacing w:line="276" w:lineRule="auto"/>
                    <w:jc w:val="both"/>
                  </w:pPr>
                </w:p>
                <w:p w:rsidR="00F00ED2" w:rsidRPr="0035104B" w:rsidRDefault="00F00ED2" w:rsidP="008F3322">
                  <w:pPr>
                    <w:pStyle w:val="NormalWeb"/>
                    <w:spacing w:line="276" w:lineRule="auto"/>
                    <w:ind w:left="720"/>
                    <w:rPr>
                      <w:b/>
                    </w:rPr>
                  </w:pPr>
                  <w:r>
                    <w:rPr>
                      <w:b/>
                    </w:rPr>
                    <w:t xml:space="preserve">Глава </w:t>
                  </w:r>
                  <w:r>
                    <w:rPr>
                      <w:b/>
                      <w:lang w:val="en-US"/>
                    </w:rPr>
                    <w:t>II</w:t>
                  </w:r>
                  <w:r>
                    <w:rPr>
                      <w:b/>
                    </w:rPr>
                    <w:t xml:space="preserve">. </w:t>
                  </w:r>
                  <w:r w:rsidRPr="00652375">
                    <w:rPr>
                      <w:b/>
                    </w:rPr>
                    <w:t>Концепт «женщина» и его смысловые составляющие в личной переписке Екатерины II с французскими просветителями</w:t>
                  </w:r>
                </w:p>
                <w:p w:rsidR="00F00ED2" w:rsidRDefault="00F00ED2" w:rsidP="00402933">
                  <w:pPr>
                    <w:pStyle w:val="NormalWeb"/>
                    <w:spacing w:line="276" w:lineRule="auto"/>
                  </w:pPr>
                  <w:r w:rsidRPr="00402933">
                    <w:t>Выполнив</w:t>
                  </w:r>
                  <w:r>
                    <w:t xml:space="preserve"> анализ писем императрицы, мы обнаружили, что ядро концепта «женщина» у лингвистов совпадает с ядром концепта «женщина»  в письмах Екатерины. А вот среди характеристик ближней и дальней периферий мы выделили следующие, самые яркие, такие как:</w:t>
                  </w:r>
                </w:p>
                <w:p w:rsidR="00F00ED2" w:rsidRPr="002776B9" w:rsidRDefault="00F00ED2" w:rsidP="0048454E">
                  <w:pPr>
                    <w:pStyle w:val="NormalWeb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Женщина - взрослая, нордического типа,</w:t>
                  </w:r>
                  <w:r>
                    <w:t xml:space="preserve"> учитывая ее происхождение, элегантная  и яркая, светская женщина: женщина, относящаяся к высшему обществу (благородного происхождения).</w:t>
                  </w:r>
                  <w:r w:rsidRPr="002776B9">
                    <w:t xml:space="preserve"> “</w:t>
                  </w:r>
                  <w:r w:rsidRPr="002776B9">
                    <w:rPr>
                      <w:lang w:val="en-US"/>
                    </w:rPr>
                    <w:t>C</w:t>
                  </w:r>
                  <w:r w:rsidRPr="002776B9">
                    <w:t>`</w:t>
                  </w:r>
                  <w:r w:rsidRPr="002776B9">
                    <w:rPr>
                      <w:lang w:val="en-US"/>
                    </w:rPr>
                    <w:t>etaitunefemmegrande</w:t>
                  </w:r>
                  <w:r w:rsidRPr="002776B9">
                    <w:t xml:space="preserve">, </w:t>
                  </w:r>
                  <w:r w:rsidRPr="002776B9">
                    <w:rPr>
                      <w:lang w:val="en-US"/>
                    </w:rPr>
                    <w:t>majestueuse</w:t>
                  </w:r>
                  <w:r w:rsidRPr="002776B9">
                    <w:t xml:space="preserve">, </w:t>
                  </w:r>
                  <w:r w:rsidRPr="002776B9">
                    <w:rPr>
                      <w:lang w:val="en-US"/>
                    </w:rPr>
                    <w:t>etsinoble</w:t>
                  </w:r>
                  <w:r w:rsidRPr="002776B9">
                    <w:t>”.</w:t>
                  </w:r>
                </w:p>
                <w:p w:rsidR="00F00ED2" w:rsidRPr="002B1AB9" w:rsidRDefault="00F00ED2" w:rsidP="0048454E">
                  <w:pPr>
                    <w:pStyle w:val="NormalWeb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b/>
                      <w:i/>
                      <w:lang w:val="en-US"/>
                    </w:rPr>
                  </w:pPr>
                  <w:r w:rsidRPr="002B1AB9">
                    <w:rPr>
                      <w:b/>
                    </w:rPr>
                    <w:t>Женщина – глава государства</w:t>
                  </w:r>
                  <w:r>
                    <w:t>, энергичная, решительная, волевая, авторитарная. Она постоянно сообщает в своих письмах Вольтеру о своих решительных действиях в войне с Турцией, показывая свою уверенность в будущей победе</w:t>
                  </w:r>
                  <w:r w:rsidRPr="002B1AB9">
                    <w:t>.</w:t>
                  </w:r>
                  <w:r w:rsidRPr="00CA2133">
                    <w:t xml:space="preserve">« </w:t>
                  </w:r>
                  <w:r w:rsidRPr="00E87764">
                    <w:rPr>
                      <w:i/>
                      <w:lang w:val="fr-FR"/>
                    </w:rPr>
                    <w:t>Encore un peu et la victoire sera effectuée ».</w:t>
                  </w:r>
                  <w:r w:rsidRPr="00E87764">
                    <w:rPr>
                      <w:lang w:val="fr-FR"/>
                    </w:rPr>
                    <w:t xml:space="preserve">Une femme d`affaires. </w:t>
                  </w:r>
                  <w:r>
                    <w:t>Деловаяженщина</w:t>
                  </w:r>
                  <w:r w:rsidRPr="003017D1">
                    <w:rPr>
                      <w:lang w:val="en-US"/>
                    </w:rPr>
                    <w:t xml:space="preserve">. Femme politique. Femme d`Etat. </w:t>
                  </w:r>
                  <w:r>
                    <w:t>Женщина</w:t>
                  </w:r>
                  <w:r w:rsidRPr="003017D1">
                    <w:rPr>
                      <w:lang w:val="en-US"/>
                    </w:rPr>
                    <w:t>-</w:t>
                  </w:r>
                  <w:r>
                    <w:t>политик</w:t>
                  </w:r>
                  <w:r w:rsidRPr="003017D1">
                    <w:rPr>
                      <w:lang w:val="en-US"/>
                    </w:rPr>
                    <w:t>.</w:t>
                  </w:r>
                </w:p>
                <w:p w:rsidR="00F00ED2" w:rsidRPr="00E87764" w:rsidRDefault="00F00ED2" w:rsidP="0048454E">
                  <w:pPr>
                    <w:pStyle w:val="NormalWeb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b/>
                      <w:i/>
                      <w:lang w:val="fr-FR"/>
                    </w:rPr>
                  </w:pPr>
                  <w:r w:rsidRPr="002B1AB9">
                    <w:rPr>
                      <w:b/>
                    </w:rPr>
                    <w:t>Умная</w:t>
                  </w:r>
                  <w:r w:rsidRPr="00CA2133">
                    <w:rPr>
                      <w:b/>
                      <w:lang w:val="fr-FR"/>
                    </w:rPr>
                    <w:t xml:space="preserve"> </w:t>
                  </w:r>
                  <w:r w:rsidRPr="002B1AB9">
                    <w:rPr>
                      <w:b/>
                    </w:rPr>
                    <w:t>женщина</w:t>
                  </w:r>
                  <w:r w:rsidRPr="00CA2133">
                    <w:rPr>
                      <w:lang w:val="fr-FR"/>
                    </w:rPr>
                    <w:t xml:space="preserve">- femme de tête, </w:t>
                  </w:r>
                  <w:r>
                    <w:t>интеллигентная</w:t>
                  </w:r>
                  <w:r w:rsidRPr="00CA2133">
                    <w:rPr>
                      <w:lang w:val="fr-FR"/>
                    </w:rPr>
                    <w:t xml:space="preserve">, </w:t>
                  </w:r>
                  <w:r>
                    <w:t>никогданеупускающаясвоегослучая</w:t>
                  </w:r>
                  <w:r w:rsidRPr="00CA2133">
                    <w:rPr>
                      <w:lang w:val="fr-FR"/>
                    </w:rPr>
                    <w:t>.</w:t>
                  </w:r>
                  <w:r w:rsidRPr="00E87764">
                    <w:rPr>
                      <w:rStyle w:val="Hyperlink"/>
                      <w:sz w:val="28"/>
                      <w:szCs w:val="28"/>
                      <w:u w:val="none"/>
                      <w:lang w:val="fr-FR"/>
                    </w:rPr>
                    <w:t>«</w:t>
                  </w:r>
                  <w:r w:rsidRPr="00E87764">
                    <w:rPr>
                      <w:rStyle w:val="Emphasis"/>
                      <w:lang w:val="fr-FR"/>
                    </w:rPr>
                    <w:t>Jamais je n’aurais cru que l’achat d’une bibliothèque m’attirerait tant de compliments : tout le monde m’en fait sur celle de M. Diderot»</w:t>
                  </w:r>
                </w:p>
                <w:p w:rsidR="00F00ED2" w:rsidRDefault="00F00ED2" w:rsidP="0048454E">
                  <w:pPr>
                    <w:pStyle w:val="NormalWeb"/>
                    <w:numPr>
                      <w:ilvl w:val="0"/>
                      <w:numId w:val="5"/>
                    </w:numPr>
                    <w:spacing w:line="276" w:lineRule="auto"/>
                    <w:jc w:val="both"/>
                  </w:pPr>
                  <w:r w:rsidRPr="00E87764">
                    <w:rPr>
                      <w:lang w:val="fr-FR"/>
                    </w:rPr>
                    <w:t xml:space="preserve">Une femme de lettre. </w:t>
                  </w:r>
                  <w:r w:rsidRPr="00907731">
                    <w:rPr>
                      <w:b/>
                    </w:rPr>
                    <w:t>Женщина</w:t>
                  </w:r>
                  <w:r w:rsidRPr="00E87764">
                    <w:rPr>
                      <w:b/>
                      <w:lang w:val="fr-FR"/>
                    </w:rPr>
                    <w:t>-</w:t>
                  </w:r>
                  <w:r w:rsidRPr="00907731">
                    <w:rPr>
                      <w:b/>
                    </w:rPr>
                    <w:t>писатель</w:t>
                  </w:r>
                  <w:r w:rsidRPr="00E87764">
                    <w:rPr>
                      <w:lang w:val="fr-FR"/>
                    </w:rPr>
                    <w:t xml:space="preserve">. </w:t>
                  </w:r>
                  <w:r>
                    <w:t>И это не требует доказательств. Стоит только прочесть хотя бы несколько ее писем к просветителям.</w:t>
                  </w:r>
                </w:p>
                <w:p w:rsidR="00F00ED2" w:rsidRDefault="00F00ED2" w:rsidP="0048454E">
                  <w:pPr>
                    <w:pStyle w:val="NormalWeb"/>
                    <w:spacing w:line="276" w:lineRule="auto"/>
                    <w:ind w:left="720"/>
                    <w:jc w:val="both"/>
                  </w:pPr>
                  <w:r>
                    <w:t>И все-таки, не смотря на ее высокое положение (Femmed`Etat), она изначально сохранила в себе качества просто женщины, которые нет – нет, да и дают о себе знать в контексте писем</w:t>
                  </w:r>
                  <w:r w:rsidRPr="003017D1">
                    <w:t xml:space="preserve">. </w:t>
                  </w:r>
                  <w:r>
                    <w:t>Мы обнаружили:</w:t>
                  </w:r>
                </w:p>
                <w:p w:rsidR="00F00ED2" w:rsidRPr="00E87764" w:rsidRDefault="00F00ED2" w:rsidP="0048454E">
                  <w:pPr>
                    <w:pStyle w:val="NormalWeb"/>
                    <w:numPr>
                      <w:ilvl w:val="0"/>
                      <w:numId w:val="7"/>
                    </w:numPr>
                    <w:spacing w:line="276" w:lineRule="auto"/>
                    <w:ind w:left="1080"/>
                    <w:jc w:val="both"/>
                    <w:rPr>
                      <w:i/>
                      <w:lang w:val="fr-FR"/>
                    </w:rPr>
                  </w:pPr>
                  <w:r>
                    <w:rPr>
                      <w:b/>
                    </w:rPr>
                    <w:t>Ненавиди</w:t>
                  </w:r>
                  <w:r w:rsidRPr="009F033D">
                    <w:rPr>
                      <w:b/>
                    </w:rPr>
                    <w:t xml:space="preserve">т </w:t>
                  </w:r>
                  <w:r w:rsidRPr="00907731">
                    <w:t>пролитие</w:t>
                  </w:r>
                  <w:r>
                    <w:t xml:space="preserve"> христианской крови. Женщина не должна воевать. </w:t>
                  </w:r>
                  <w:r w:rsidRPr="00E87764">
                    <w:rPr>
                      <w:lang w:val="fr-FR"/>
                    </w:rPr>
                    <w:t xml:space="preserve">«La guerre c`est l`affaire sale» </w:t>
                  </w:r>
                  <w:r w:rsidRPr="00907731">
                    <w:t>считает</w:t>
                  </w:r>
                  <w:r w:rsidRPr="00CA2133">
                    <w:rPr>
                      <w:lang w:val="fr-FR"/>
                    </w:rPr>
                    <w:t xml:space="preserve"> </w:t>
                  </w:r>
                  <w:r w:rsidRPr="00907731">
                    <w:t>она</w:t>
                  </w:r>
                  <w:r w:rsidRPr="00E87764">
                    <w:rPr>
                      <w:lang w:val="fr-FR"/>
                    </w:rPr>
                    <w:t xml:space="preserve">. « Je veux sincèrement la paix»,- </w:t>
                  </w:r>
                  <w:r w:rsidRPr="00A25612">
                    <w:t>пишет</w:t>
                  </w:r>
                  <w:r w:rsidRPr="00CA2133">
                    <w:rPr>
                      <w:lang w:val="fr-FR"/>
                    </w:rPr>
                    <w:t xml:space="preserve"> </w:t>
                  </w:r>
                  <w:r w:rsidRPr="00A25612">
                    <w:t>она</w:t>
                  </w:r>
                  <w:r w:rsidRPr="00CA2133">
                    <w:rPr>
                      <w:lang w:val="fr-FR"/>
                    </w:rPr>
                    <w:t xml:space="preserve"> </w:t>
                  </w:r>
                  <w:r>
                    <w:t>Дидро</w:t>
                  </w:r>
                  <w:r w:rsidRPr="00E87764">
                    <w:rPr>
                      <w:lang w:val="fr-FR"/>
                    </w:rPr>
                    <w:t>.</w:t>
                  </w:r>
                </w:p>
                <w:p w:rsidR="00F00ED2" w:rsidRPr="00AC249A" w:rsidRDefault="00F00ED2" w:rsidP="0048454E">
                  <w:pPr>
                    <w:pStyle w:val="NormalWeb"/>
                    <w:numPr>
                      <w:ilvl w:val="0"/>
                      <w:numId w:val="5"/>
                    </w:numPr>
                    <w:spacing w:line="276" w:lineRule="auto"/>
                    <w:ind w:left="1080"/>
                    <w:jc w:val="both"/>
                    <w:rPr>
                      <w:rStyle w:val="Emphasis"/>
                      <w:iCs w:val="0"/>
                      <w:lang w:val="fr-FR"/>
                    </w:rPr>
                  </w:pPr>
                  <w:r w:rsidRPr="00AC249A">
                    <w:rPr>
                      <w:b/>
                    </w:rPr>
                    <w:t>Женщина- хозяйка</w:t>
                  </w:r>
                  <w:r>
                    <w:rPr>
                      <w:b/>
                    </w:rPr>
                    <w:t xml:space="preserve"> </w:t>
                  </w:r>
                  <w:r>
                    <w:t>закаленного характера</w:t>
                  </w:r>
                  <w:r w:rsidRPr="00907731">
                    <w:t xml:space="preserve">, </w:t>
                  </w:r>
                  <w:r>
                    <w:t>труженица</w:t>
                  </w:r>
                  <w:r w:rsidRPr="00907731">
                    <w:t xml:space="preserve">, </w:t>
                  </w:r>
                  <w:r>
                    <w:t>энергичная</w:t>
                  </w:r>
                  <w:r w:rsidRPr="00907731">
                    <w:t xml:space="preserve">, </w:t>
                  </w:r>
                  <w:r>
                    <w:t>знающая как заставить подчиниться</w:t>
                  </w:r>
                  <w:r w:rsidRPr="00907731">
                    <w:t xml:space="preserve">. </w:t>
                  </w:r>
                  <w:r>
                    <w:t>Как настойчиво она уговаривает Вольтера посадить ею подаренные кедры. А ее –то уже</w:t>
                  </w:r>
                  <w:r w:rsidRPr="0035104B">
                    <w:t xml:space="preserve"> « </w:t>
                  </w:r>
                  <w:r w:rsidRPr="00AC249A">
                    <w:rPr>
                      <w:lang w:val="en-US"/>
                    </w:rPr>
                    <w:t>sont</w:t>
                  </w:r>
                  <w:r>
                    <w:t xml:space="preserve"> </w:t>
                  </w:r>
                  <w:r w:rsidRPr="00AC249A">
                    <w:rPr>
                      <w:lang w:val="en-US"/>
                    </w:rPr>
                    <w:t>grandis</w:t>
                  </w:r>
                  <w:r>
                    <w:t xml:space="preserve"> </w:t>
                  </w:r>
                  <w:r w:rsidRPr="00AC249A">
                    <w:rPr>
                      <w:lang w:val="en-US"/>
                    </w:rPr>
                    <w:t>de</w:t>
                  </w:r>
                  <w:r>
                    <w:t xml:space="preserve"> </w:t>
                  </w:r>
                  <w:r w:rsidRPr="00AC249A">
                    <w:rPr>
                      <w:lang w:val="en-US"/>
                    </w:rPr>
                    <w:t>la</w:t>
                  </w:r>
                  <w:r>
                    <w:t xml:space="preserve"> </w:t>
                  </w:r>
                  <w:r w:rsidRPr="00AC249A">
                    <w:rPr>
                      <w:lang w:val="en-US"/>
                    </w:rPr>
                    <w:t>taille</w:t>
                  </w:r>
                  <w:r>
                    <w:t xml:space="preserve"> </w:t>
                  </w:r>
                  <w:r w:rsidRPr="00AC249A">
                    <w:rPr>
                      <w:lang w:val="en-US"/>
                    </w:rPr>
                    <w:t>du</w:t>
                  </w:r>
                  <w:r>
                    <w:t xml:space="preserve"> </w:t>
                  </w:r>
                  <w:r w:rsidRPr="00AC249A">
                    <w:rPr>
                      <w:lang w:val="en-US"/>
                    </w:rPr>
                    <w:t>petit</w:t>
                  </w:r>
                  <w:r>
                    <w:t xml:space="preserve"> </w:t>
                  </w:r>
                  <w:r w:rsidRPr="00AC249A">
                    <w:rPr>
                      <w:lang w:val="en-US"/>
                    </w:rPr>
                    <w:t>doigt</w:t>
                  </w:r>
                  <w:r w:rsidRPr="0035104B">
                    <w:t xml:space="preserve">». </w:t>
                  </w:r>
                  <w:r w:rsidRPr="00AC249A">
                    <w:rPr>
                      <w:lang w:val="fr-FR"/>
                    </w:rPr>
                    <w:t>«</w:t>
                  </w:r>
                  <w:r w:rsidRPr="00AC249A">
                    <w:rPr>
                      <w:rStyle w:val="Emphasis"/>
                      <w:lang w:val="fr-FR"/>
                    </w:rPr>
                    <w:t>Ma devise est une abeille qui, volant de plante en plante, amasse son miel pour le porter dans sa ruche».</w:t>
                  </w:r>
                  <w:r w:rsidRPr="00AC249A">
                    <w:rPr>
                      <w:rStyle w:val="Emphasis"/>
                      <w:i w:val="0"/>
                    </w:rPr>
                    <w:t>Мой</w:t>
                  </w:r>
                  <w:r w:rsidRPr="00CA2133">
                    <w:rPr>
                      <w:rStyle w:val="Emphasis"/>
                      <w:i w:val="0"/>
                      <w:lang w:val="fr-FR"/>
                    </w:rPr>
                    <w:t xml:space="preserve"> </w:t>
                  </w:r>
                  <w:r w:rsidRPr="00AC249A">
                    <w:rPr>
                      <w:rStyle w:val="Emphasis"/>
                      <w:i w:val="0"/>
                    </w:rPr>
                    <w:t>девиз</w:t>
                  </w:r>
                  <w:r w:rsidRPr="00CA2133">
                    <w:rPr>
                      <w:rStyle w:val="Emphasis"/>
                      <w:i w:val="0"/>
                      <w:lang w:val="fr-FR"/>
                    </w:rPr>
                    <w:t xml:space="preserve">- </w:t>
                  </w:r>
                  <w:r w:rsidRPr="00AC249A">
                    <w:rPr>
                      <w:rStyle w:val="Emphasis"/>
                      <w:i w:val="0"/>
                    </w:rPr>
                    <w:t>это</w:t>
                  </w:r>
                  <w:r w:rsidRPr="00CA2133">
                    <w:rPr>
                      <w:rStyle w:val="Emphasis"/>
                      <w:i w:val="0"/>
                      <w:lang w:val="fr-FR"/>
                    </w:rPr>
                    <w:t xml:space="preserve"> </w:t>
                  </w:r>
                  <w:r w:rsidRPr="00AC249A">
                    <w:rPr>
                      <w:rStyle w:val="Emphasis"/>
                      <w:i w:val="0"/>
                    </w:rPr>
                    <w:t>пчела</w:t>
                  </w:r>
                  <w:r w:rsidRPr="00CA2133">
                    <w:rPr>
                      <w:rStyle w:val="Emphasis"/>
                      <w:i w:val="0"/>
                      <w:lang w:val="fr-FR"/>
                    </w:rPr>
                    <w:t xml:space="preserve">, </w:t>
                  </w:r>
                  <w:r w:rsidRPr="00AC249A">
                    <w:rPr>
                      <w:rStyle w:val="Emphasis"/>
                      <w:i w:val="0"/>
                    </w:rPr>
                    <w:t>приносящая</w:t>
                  </w:r>
                  <w:r w:rsidRPr="00CA2133">
                    <w:rPr>
                      <w:rStyle w:val="Emphasis"/>
                      <w:i w:val="0"/>
                      <w:lang w:val="fr-FR"/>
                    </w:rPr>
                    <w:t xml:space="preserve"> </w:t>
                  </w:r>
                  <w:r w:rsidRPr="00AC249A">
                    <w:rPr>
                      <w:rStyle w:val="Emphasis"/>
                      <w:i w:val="0"/>
                    </w:rPr>
                    <w:t>мед</w:t>
                  </w:r>
                  <w:r w:rsidRPr="00CA2133">
                    <w:rPr>
                      <w:rStyle w:val="Emphasis"/>
                      <w:i w:val="0"/>
                      <w:lang w:val="fr-FR"/>
                    </w:rPr>
                    <w:t xml:space="preserve"> </w:t>
                  </w:r>
                  <w:r w:rsidRPr="00AC249A">
                    <w:rPr>
                      <w:rStyle w:val="Emphasis"/>
                      <w:i w:val="0"/>
                    </w:rPr>
                    <w:t>в</w:t>
                  </w:r>
                  <w:r w:rsidRPr="00CA2133">
                    <w:rPr>
                      <w:rStyle w:val="Emphasis"/>
                      <w:i w:val="0"/>
                      <w:lang w:val="fr-FR"/>
                    </w:rPr>
                    <w:t xml:space="preserve"> </w:t>
                  </w:r>
                  <w:r w:rsidRPr="00AC249A">
                    <w:rPr>
                      <w:rStyle w:val="Emphasis"/>
                      <w:i w:val="0"/>
                    </w:rPr>
                    <w:t>свой</w:t>
                  </w:r>
                  <w:r w:rsidRPr="00CA2133">
                    <w:rPr>
                      <w:rStyle w:val="Emphasis"/>
                      <w:i w:val="0"/>
                      <w:lang w:val="fr-FR"/>
                    </w:rPr>
                    <w:t xml:space="preserve"> </w:t>
                  </w:r>
                  <w:r w:rsidRPr="00AC249A">
                    <w:rPr>
                      <w:rStyle w:val="Emphasis"/>
                      <w:i w:val="0"/>
                    </w:rPr>
                    <w:t>улей</w:t>
                  </w:r>
                  <w:r w:rsidRPr="00CA2133">
                    <w:rPr>
                      <w:rStyle w:val="Emphasis"/>
                      <w:i w:val="0"/>
                      <w:lang w:val="fr-FR"/>
                    </w:rPr>
                    <w:t>.</w:t>
                  </w:r>
                </w:p>
                <w:p w:rsidR="00F00ED2" w:rsidRPr="00AC249A" w:rsidRDefault="00F00ED2" w:rsidP="0048454E">
                  <w:pPr>
                    <w:pStyle w:val="NormalWeb"/>
                    <w:numPr>
                      <w:ilvl w:val="0"/>
                      <w:numId w:val="5"/>
                    </w:numPr>
                    <w:spacing w:line="276" w:lineRule="auto"/>
                    <w:ind w:left="1080"/>
                    <w:jc w:val="both"/>
                    <w:rPr>
                      <w:i/>
                      <w:lang w:val="fr-FR"/>
                    </w:rPr>
                  </w:pPr>
                  <w:r w:rsidRPr="00AC249A">
                    <w:rPr>
                      <w:b/>
                    </w:rPr>
                    <w:t>Женщина</w:t>
                  </w:r>
                  <w:r w:rsidRPr="00C90027">
                    <w:rPr>
                      <w:b/>
                      <w:lang w:val="fr-FR"/>
                    </w:rPr>
                    <w:t xml:space="preserve"> - </w:t>
                  </w:r>
                  <w:r w:rsidRPr="00AC249A">
                    <w:rPr>
                      <w:b/>
                    </w:rPr>
                    <w:t>аккуратная</w:t>
                  </w:r>
                  <w:r w:rsidRPr="00C90027">
                    <w:rPr>
                      <w:b/>
                      <w:lang w:val="fr-FR"/>
                    </w:rPr>
                    <w:t xml:space="preserve">, </w:t>
                  </w:r>
                  <w:r w:rsidRPr="009F033D">
                    <w:t>ведущая</w:t>
                  </w:r>
                  <w:r w:rsidRPr="00C90027">
                    <w:rPr>
                      <w:lang w:val="fr-FR"/>
                    </w:rPr>
                    <w:t xml:space="preserve"> </w:t>
                  </w:r>
                  <w:r w:rsidRPr="009F033D">
                    <w:t>аккуратно</w:t>
                  </w:r>
                  <w:r w:rsidRPr="00C90027">
                    <w:rPr>
                      <w:lang w:val="fr-FR"/>
                    </w:rPr>
                    <w:t xml:space="preserve"> </w:t>
                  </w:r>
                  <w:r w:rsidRPr="009F033D">
                    <w:t>свое</w:t>
                  </w:r>
                  <w:r w:rsidRPr="00C90027">
                    <w:rPr>
                      <w:lang w:val="fr-FR"/>
                    </w:rPr>
                    <w:t xml:space="preserve"> </w:t>
                  </w:r>
                  <w:r w:rsidRPr="009F033D">
                    <w:t>хозяйство</w:t>
                  </w:r>
                  <w:r w:rsidRPr="00C90027">
                    <w:rPr>
                      <w:lang w:val="fr-FR"/>
                    </w:rPr>
                    <w:t xml:space="preserve">, </w:t>
                  </w:r>
                  <w:r w:rsidRPr="009F033D">
                    <w:t>свою</w:t>
                  </w:r>
                  <w:r w:rsidRPr="00C90027">
                    <w:rPr>
                      <w:lang w:val="fr-FR"/>
                    </w:rPr>
                    <w:t xml:space="preserve"> </w:t>
                  </w:r>
                  <w:r w:rsidRPr="009F033D">
                    <w:t>переписку</w:t>
                  </w:r>
                  <w:r w:rsidRPr="00C90027">
                    <w:rPr>
                      <w:lang w:val="fr-FR"/>
                    </w:rPr>
                    <w:t>.</w:t>
                  </w:r>
                  <w:r w:rsidRPr="00AC249A">
                    <w:rPr>
                      <w:i/>
                      <w:lang w:val="fr-FR"/>
                    </w:rPr>
                    <w:t>«On nous a empéchés un peu  mon exactitude de vous écrire».</w:t>
                  </w:r>
                </w:p>
                <w:p w:rsidR="00F00ED2" w:rsidRPr="00166A8D" w:rsidRDefault="00F00ED2" w:rsidP="0048454E">
                  <w:pPr>
                    <w:pStyle w:val="NormalWeb"/>
                    <w:numPr>
                      <w:ilvl w:val="0"/>
                      <w:numId w:val="5"/>
                    </w:numPr>
                    <w:spacing w:line="276" w:lineRule="auto"/>
                    <w:ind w:left="1080"/>
                    <w:jc w:val="both"/>
                    <w:rPr>
                      <w:i/>
                    </w:rPr>
                  </w:pPr>
                  <w:r>
                    <w:rPr>
                      <w:b/>
                    </w:rPr>
                    <w:t xml:space="preserve">Любит свой дом, свою страну, гордится ей. </w:t>
                  </w:r>
                  <w:r w:rsidRPr="00E5017D">
                    <w:t>Она называет свой народ «l</w:t>
                  </w:r>
                  <w:r w:rsidRPr="00E5017D">
                    <w:rPr>
                      <w:lang w:val="en-US"/>
                    </w:rPr>
                    <w:t>e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people</w:t>
                  </w:r>
                  <w:r>
                    <w:t xml:space="preserve"> </w:t>
                  </w:r>
                  <w:r w:rsidRPr="00E5017D">
                    <w:rPr>
                      <w:lang w:val="en-US"/>
                    </w:rPr>
                    <w:t>est</w:t>
                  </w:r>
                  <w:r>
                    <w:t xml:space="preserve"> </w:t>
                  </w:r>
                  <w:r w:rsidRPr="00E5017D">
                    <w:rPr>
                      <w:lang w:val="en-US"/>
                    </w:rPr>
                    <w:t>infatigable</w:t>
                  </w:r>
                  <w:r w:rsidRPr="00E5017D">
                    <w:t>»</w:t>
                  </w:r>
                  <w:r>
                    <w:t>. Х</w:t>
                  </w:r>
                  <w:r w:rsidRPr="00E5017D">
                    <w:t>валится Вольтеру, « что воюем вот уже 3 года, но строимся…»</w:t>
                  </w:r>
                </w:p>
                <w:p w:rsidR="00F00ED2" w:rsidRPr="003017D1" w:rsidRDefault="00F00ED2" w:rsidP="0048454E">
                  <w:pPr>
                    <w:pStyle w:val="NormalWeb"/>
                    <w:numPr>
                      <w:ilvl w:val="0"/>
                      <w:numId w:val="5"/>
                    </w:numPr>
                    <w:spacing w:line="276" w:lineRule="auto"/>
                    <w:ind w:left="1080"/>
                    <w:jc w:val="both"/>
                    <w:rPr>
                      <w:i/>
                    </w:rPr>
                  </w:pPr>
                  <w:r>
                    <w:rPr>
                      <w:b/>
                    </w:rPr>
                    <w:t xml:space="preserve">Умеет восхищаться, </w:t>
                  </w:r>
                  <w:r w:rsidRPr="00166A8D">
                    <w:t>как</w:t>
                  </w:r>
                  <w:r>
                    <w:t xml:space="preserve"> истинная женщина сильными и настоящими мужчинами. В письме Д`</w:t>
                  </w:r>
                  <w:r>
                    <w:rPr>
                      <w:lang w:val="en-US"/>
                    </w:rPr>
                    <w:t>A</w:t>
                  </w:r>
                  <w:r>
                    <w:t>ламберу она признает достоинство Пугачева «</w:t>
                  </w:r>
                  <w:r>
                    <w:rPr>
                      <w:lang w:val="en-US"/>
                    </w:rPr>
                    <w:t>il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est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excessivement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courageux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et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audacieux</w:t>
                  </w:r>
                  <w:r>
                    <w:t>»</w:t>
                  </w:r>
                  <w:r w:rsidRPr="00635101">
                    <w:t>.</w:t>
                  </w:r>
                </w:p>
                <w:p w:rsidR="00F00ED2" w:rsidRPr="00E87764" w:rsidRDefault="00F00ED2" w:rsidP="0048454E">
                  <w:pPr>
                    <w:pStyle w:val="NormalWeb"/>
                    <w:numPr>
                      <w:ilvl w:val="0"/>
                      <w:numId w:val="5"/>
                    </w:numPr>
                    <w:spacing w:line="276" w:lineRule="auto"/>
                    <w:ind w:left="1080"/>
                    <w:jc w:val="both"/>
                    <w:rPr>
                      <w:i/>
                      <w:lang w:val="fr-FR"/>
                    </w:rPr>
                  </w:pPr>
                  <w:r>
                    <w:rPr>
                      <w:b/>
                    </w:rPr>
                    <w:t>Заботится</w:t>
                  </w:r>
                  <w:r w:rsidRPr="00CA2133">
                    <w:rPr>
                      <w:b/>
                      <w:lang w:val="fr-FR"/>
                    </w:rPr>
                    <w:t xml:space="preserve"> </w:t>
                  </w:r>
                  <w:r>
                    <w:rPr>
                      <w:b/>
                    </w:rPr>
                    <w:t>о</w:t>
                  </w:r>
                  <w:r w:rsidRPr="00CA2133">
                    <w:rPr>
                      <w:b/>
                      <w:lang w:val="fr-FR"/>
                    </w:rPr>
                    <w:t xml:space="preserve"> </w:t>
                  </w:r>
                  <w:r>
                    <w:rPr>
                      <w:b/>
                    </w:rPr>
                    <w:t>своем</w:t>
                  </w:r>
                  <w:r w:rsidRPr="00CA2133">
                    <w:rPr>
                      <w:b/>
                      <w:lang w:val="fr-FR"/>
                    </w:rPr>
                    <w:t xml:space="preserve"> </w:t>
                  </w:r>
                  <w:r>
                    <w:rPr>
                      <w:b/>
                    </w:rPr>
                    <w:t>очаге</w:t>
                  </w:r>
                  <w:r w:rsidRPr="00CA2133">
                    <w:rPr>
                      <w:b/>
                      <w:lang w:val="fr-FR"/>
                    </w:rPr>
                    <w:t xml:space="preserve"> </w:t>
                  </w:r>
                  <w:r>
                    <w:t>и</w:t>
                  </w:r>
                  <w:r w:rsidRPr="00CA2133">
                    <w:rPr>
                      <w:lang w:val="fr-FR"/>
                    </w:rPr>
                    <w:t xml:space="preserve"> </w:t>
                  </w:r>
                  <w:r>
                    <w:t>хочет</w:t>
                  </w:r>
                  <w:r w:rsidRPr="00E87764">
                    <w:rPr>
                      <w:lang w:val="fr-FR"/>
                    </w:rPr>
                    <w:t>« procurer la possibilité à Saint-Petersbourg de respirer le meilleur air».</w:t>
                  </w:r>
                </w:p>
                <w:p w:rsidR="00F00ED2" w:rsidRDefault="00F00ED2" w:rsidP="0048454E">
                  <w:pPr>
                    <w:pStyle w:val="NormalWeb"/>
                    <w:spacing w:line="276" w:lineRule="auto"/>
                    <w:ind w:left="720"/>
                    <w:jc w:val="both"/>
                  </w:pPr>
                  <w:r w:rsidRPr="00B61A22">
                    <w:rPr>
                      <w:b/>
                    </w:rPr>
                    <w:t xml:space="preserve">Таким образом, </w:t>
                  </w:r>
                  <w:r>
                    <w:t>наша гипотеза подтвердилась. Концепт «женщина», исследуемый в письмах Екатерины II</w:t>
                  </w:r>
                  <w:r w:rsidRPr="00B61A22">
                    <w:t>,</w:t>
                  </w:r>
                  <w:r>
                    <w:t xml:space="preserve"> сохраняет в себе первичные признаки главной характеристики основного ядра концепта, как  женщина- хранительница очага, лицо противоположное мужскому полу.</w:t>
                  </w:r>
                </w:p>
                <w:p w:rsidR="00F00ED2" w:rsidRDefault="00F00ED2" w:rsidP="009A4F7A">
                  <w:pPr>
                    <w:pStyle w:val="NormalWeb"/>
                    <w:spacing w:line="276" w:lineRule="auto"/>
                    <w:ind w:left="720"/>
                    <w:rPr>
                      <w:b/>
                    </w:rPr>
                  </w:pPr>
                  <w:r>
                    <w:rPr>
                      <w:b/>
                    </w:rPr>
                    <w:t xml:space="preserve">Глава </w:t>
                  </w:r>
                  <w:r>
                    <w:rPr>
                      <w:b/>
                      <w:lang w:val="en-US"/>
                    </w:rPr>
                    <w:t>III</w:t>
                  </w:r>
                  <w:r>
                    <w:rPr>
                      <w:b/>
                    </w:rPr>
                    <w:t xml:space="preserve">. </w:t>
                  </w:r>
                  <w:r w:rsidRPr="009A4F7A">
                    <w:rPr>
                      <w:b/>
                    </w:rPr>
                    <w:t>Я</w:t>
                  </w:r>
                  <w:r>
                    <w:rPr>
                      <w:b/>
                    </w:rPr>
                    <w:t>зыковая репрезентация к</w:t>
                  </w:r>
                  <w:r w:rsidRPr="00652375">
                    <w:rPr>
                      <w:b/>
                    </w:rPr>
                    <w:t>онцепт</w:t>
                  </w:r>
                  <w:r>
                    <w:rPr>
                      <w:b/>
                    </w:rPr>
                    <w:t>а</w:t>
                  </w:r>
                  <w:r w:rsidRPr="00652375">
                    <w:rPr>
                      <w:b/>
                    </w:rPr>
                    <w:t xml:space="preserve"> «женщина» в личной переписке Екатерины II с французскими просветителями</w:t>
                  </w:r>
                </w:p>
                <w:p w:rsidR="00F00ED2" w:rsidRDefault="00F00ED2" w:rsidP="006A2A99">
                  <w:pPr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2A99">
                    <w:rPr>
                      <w:rFonts w:ascii="Times New Roman" w:hAnsi="Times New Roman"/>
                    </w:rPr>
                    <w:t>Несмотря на свое немецкое происхождение, Екатерина II прекрасно знала французский язык.</w:t>
                  </w:r>
                  <w:r w:rsidRPr="006A2A9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A2A99">
                    <w:rPr>
                      <w:rFonts w:ascii="Times New Roman" w:hAnsi="Times New Roman"/>
                      <w:sz w:val="24"/>
                      <w:szCs w:val="24"/>
                    </w:rPr>
                    <w:t xml:space="preserve">Уже с самого детства </w:t>
                  </w:r>
                  <w:r w:rsidRPr="006A2A99">
                    <w:rPr>
                      <w:rFonts w:ascii="Times New Roman" w:hAnsi="Times New Roman"/>
                    </w:rPr>
                    <w:t xml:space="preserve">она </w:t>
                  </w:r>
                  <w:r w:rsidRPr="006A2A99">
                    <w:rPr>
                      <w:rFonts w:ascii="Times New Roman" w:hAnsi="Times New Roman"/>
                      <w:sz w:val="24"/>
                      <w:szCs w:val="24"/>
                    </w:rPr>
                    <w:t>(на тот момент София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A2A9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A2A99">
                    <w:rPr>
                      <w:rFonts w:ascii="Times New Roman" w:hAnsi="Times New Roman"/>
                      <w:sz w:val="24"/>
                      <w:szCs w:val="24"/>
                    </w:rPr>
                    <w:t>Фредерика-Августа) была не понаслышке знакома с французской культурой, поскольку ее гувернантка мадмуазель Кардель и учителя Перо и Лоран были родом из Франции.</w:t>
                  </w:r>
                  <w:r w:rsidRPr="006A2A9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A2A99">
                    <w:rPr>
                      <w:rFonts w:ascii="Times New Roman" w:hAnsi="Times New Roman"/>
                      <w:sz w:val="24"/>
                      <w:szCs w:val="24"/>
                    </w:rPr>
                    <w:t>Ее любимым французским мыслителем стал Шарль Монтескье, который импонировал императрице искусством раскрыть истинный, скрытый от непосвященных людей смысл событий.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Она не только свободно читала на французском, но и переводила великие труды французских просветителей. В высоком уровне владения  французским языком мы еще раз убедились, анализируя языковые средства, использованные императрицей в ее личной переписке с просветителями. 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>Язык Екатерины богат и разнообразен.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00ED2" w:rsidRPr="008365AA" w:rsidRDefault="00F00ED2" w:rsidP="008365AA">
                  <w:pPr>
                    <w:numPr>
                      <w:ilvl w:val="0"/>
                      <w:numId w:val="11"/>
                    </w:num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Она</w:t>
                  </w:r>
                  <w:r w:rsidRPr="008365A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мастер словесного воплощения мысли и знаток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психологии.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этих письмах на первый план выступал </w:t>
                  </w:r>
                  <w:r w:rsidRPr="00A00A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прагматический уровень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 языковой 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чности царицы.  Екатерина </w:t>
                  </w:r>
                  <w:r w:rsidRPr="00416EC4">
                    <w:rPr>
                      <w:rFonts w:ascii="Times New Roman" w:hAnsi="Times New Roman"/>
                      <w:sz w:val="24"/>
                      <w:szCs w:val="24"/>
                    </w:rPr>
                    <w:t>II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письмах давала Вольтеру почувствовать своё интеллектуальное превосходство над нею, подчёркивала, что является «скромной ученицей, всего лишь стремивше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йся воплотить в жизнь его идеи»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.  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 письмах российской правительницы Вольтеру мы видим подтверждение идеи Д. Карнеги, который считал, что  все приведённые в его книге «Как завоёвывать друзей и оказывать влияние на людей» рецепты эффективного общения  будут  бессильны, если в самом человеке нет искреннего восторга перед собеседником, расположения к нему, желания чему-либо поучиться. Екатерина</w:t>
                  </w:r>
                  <w:r w:rsidRPr="00416EC4">
                    <w:rPr>
                      <w:rFonts w:ascii="Times New Roman" w:hAnsi="Times New Roman"/>
                      <w:sz w:val="24"/>
                      <w:szCs w:val="24"/>
                    </w:rPr>
                    <w:t xml:space="preserve"> II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была щедра на похвалу. </w:t>
                  </w:r>
                </w:p>
                <w:p w:rsidR="00F00ED2" w:rsidRPr="00CA2133" w:rsidRDefault="00F00ED2" w:rsidP="008365AA">
                  <w:pPr>
                    <w:numPr>
                      <w:ilvl w:val="0"/>
                      <w:numId w:val="11"/>
                    </w:num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>В письме Вольтеру от 9 [20] июля 1766 года она подчеркивала его значительность для судьбы друга, говоря, что покупкой библиотеки у Д. Дидро, тот обязан ему. Российская императрица подчёркивает большое значение деятельности Вольтера и для судеб людей Земли, указывая, что французский просветитель является «адвокатом за человечество, защитн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иком угнетенной невинности». 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данном случае обращает на себя внимание такая лингвистическая единица как </w:t>
                  </w:r>
                  <w:r w:rsidRPr="00416EC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гипербола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«адвокат человечества»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(l`avocat de l`humanité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416EC4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Правительница возводит в ранг всеобщего два процесса, проведённых Вольтером, видя в них символический смысл. Она вспоминает в этом письме успешно выигранное Вольтером дело Жана Каласа и поднятое им дело Пьера Поля Сирвена, употребляя их фамилии во множественном числе, что с одной стороны, соответствует конкретной ситуации, а, с другой, восходит к высокой идее необходимости защиты всех невинно осуждённых. Как свидетельствуют комментарии и другие источники, эти люди и их близкие были ошибочно обвинены в убийстве своих детей, якобы желавших перейти в католичество. Екатерина </w:t>
                  </w:r>
                  <w:r w:rsidRPr="00416EC4">
                    <w:rPr>
                      <w:rFonts w:ascii="Times New Roman" w:hAnsi="Times New Roman"/>
                      <w:sz w:val="24"/>
                      <w:szCs w:val="24"/>
                    </w:rPr>
                    <w:t>II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была дальновидна, когда поддержала идею Вольтера о необходимости бороться с религиозным фанатизмом, следствием которого является принесение в жертву интересам церкви живых людей. </w:t>
                  </w:r>
                </w:p>
                <w:p w:rsidR="00F00ED2" w:rsidRPr="00CA2133" w:rsidRDefault="00F00ED2" w:rsidP="008365AA">
                  <w:pPr>
                    <w:numPr>
                      <w:ilvl w:val="0"/>
                      <w:numId w:val="11"/>
                    </w:num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В письме  Вольтеру от 26 марта (6 апреля) 1767 года Екатерина </w:t>
                  </w:r>
                  <w:r w:rsidRPr="00416EC4">
                    <w:rPr>
                      <w:rFonts w:ascii="Times New Roman" w:hAnsi="Times New Roman"/>
                      <w:sz w:val="24"/>
                      <w:szCs w:val="24"/>
                    </w:rPr>
                    <w:t>II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  подробно описывает, какие меры по исправлению дурного влияния климата Петербурга она произвела по совету французского просветителя. Здесь царица сочетает точность описания с художественным приёмом </w:t>
                  </w:r>
                  <w:r w:rsidRPr="00416EC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антономазией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.  Вместо того чтобы написать обращение просто, употребив обычную конструкцию из предлога, личного местоимения «к Вам, Вольтер», Екатерина Вторая пишет «к владетелю Фернейского замка». Заменяя имя собственное </w:t>
                  </w:r>
                  <w:r w:rsidRPr="00416EC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нарицательным перифразом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, она хочет указать на высокий социальный статус адресата, сделать ему скрытый комплимент. </w:t>
                  </w:r>
                </w:p>
                <w:p w:rsidR="00F00ED2" w:rsidRPr="00CA2133" w:rsidRDefault="00F00ED2" w:rsidP="008365AA">
                  <w:pPr>
                    <w:numPr>
                      <w:ilvl w:val="0"/>
                      <w:numId w:val="11"/>
                    </w:num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Также Екатерина </w:t>
                  </w:r>
                  <w:r w:rsidRPr="00416EC4">
                    <w:rPr>
                      <w:rFonts w:ascii="Times New Roman" w:hAnsi="Times New Roman"/>
                      <w:sz w:val="24"/>
                      <w:szCs w:val="24"/>
                    </w:rPr>
                    <w:t>II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  делает открытый комплимент Вольтеру, быть может, намеренно прибегая к </w:t>
                  </w:r>
                  <w:r w:rsidRPr="00416EC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тавтологии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>. Царица говорит, что преисполнена 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нему «почтения и уважения». 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>  В письме к этому французскому просветителю до 12 (23) декабря 1767 года Екатерина</w:t>
                  </w:r>
                  <w:r w:rsidRPr="00416EC4">
                    <w:rPr>
                      <w:rFonts w:ascii="Times New Roman" w:hAnsi="Times New Roman"/>
                      <w:sz w:val="24"/>
                      <w:szCs w:val="24"/>
                    </w:rPr>
                    <w:t xml:space="preserve"> II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выражает  уважение не только к личности самого Вольтера, но и ко всем его творениям. Она пишет в конце послания: «Будьте уверены, государь мой, в уважении и особенном, неизменном почтении, с которыми я есмь к вам, к вашим сочинениям 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 вашим прекрасным деяниям». </w:t>
                  </w:r>
                </w:p>
                <w:p w:rsidR="00F00ED2" w:rsidRPr="008365AA" w:rsidRDefault="00F00ED2" w:rsidP="008365AA">
                  <w:pPr>
                    <w:numPr>
                      <w:ilvl w:val="0"/>
                      <w:numId w:val="11"/>
                    </w:num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этом же послании Екатерина употребляет </w:t>
                  </w:r>
                  <w:r w:rsidRPr="00416EC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метафору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>, показывающую её как правительницу, гуманно относящуюся к подданным, но не ломающую иерархии. Царица говорит: «Я должна отдать справедливость народу: это превосходная почва, на которой быс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тро всходит хорошее зерно»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Je</w:t>
                  </w:r>
                  <w:r w:rsidRPr="008365A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dois</w:t>
                  </w:r>
                  <w:r w:rsidRPr="008365A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rendre</w:t>
                  </w:r>
                  <w:r w:rsidRPr="008365A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justice</w:t>
                  </w:r>
                  <w:r w:rsidRPr="009664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au</w:t>
                  </w:r>
                  <w:r w:rsidRPr="009664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peuple</w:t>
                  </w:r>
                  <w:r w:rsidRPr="009664AC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  <w:r w:rsidRPr="009664AC">
                    <w:rPr>
                      <w:rFonts w:ascii="Times New Roman" w:hAnsi="Times New Roman"/>
                      <w:sz w:val="24"/>
                      <w:szCs w:val="24"/>
                    </w:rPr>
                    <w:t>`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est</w:t>
                  </w:r>
                  <w:r w:rsidRPr="009664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le</w:t>
                  </w:r>
                  <w:r w:rsidRPr="009664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sol</w:t>
                  </w:r>
                  <w:r w:rsidRPr="009664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merveilleux</w:t>
                  </w:r>
                  <w:r w:rsidRPr="009664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sur</w:t>
                  </w:r>
                  <w:r w:rsidRPr="009664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lequel</w:t>
                  </w:r>
                  <w:r w:rsidRPr="009664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un</w:t>
                  </w:r>
                  <w:r w:rsidRPr="009664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bon</w:t>
                  </w:r>
                  <w:r w:rsidRPr="009664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grain</w:t>
                  </w:r>
                  <w:r w:rsidRPr="009664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9664AC">
                    <w:rPr>
                      <w:rFonts w:ascii="Times New Roman" w:hAnsi="Times New Roman"/>
                      <w:sz w:val="24"/>
                      <w:szCs w:val="24"/>
                    </w:rPr>
                    <w:t>è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ve</w:t>
                  </w:r>
                  <w:r w:rsidRPr="009664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vite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).</w:t>
                  </w:r>
                  <w:r w:rsidRPr="00B675D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00ED2" w:rsidRPr="00CA2133" w:rsidRDefault="00F00ED2" w:rsidP="008365AA">
                  <w:pPr>
                    <w:numPr>
                      <w:ilvl w:val="0"/>
                      <w:numId w:val="11"/>
                    </w:num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>В послании к французскому просветителю от 1 [12] октября 1777 года она уверяет Вольтера о неизменности своего восторженного отношения к нему, а также демонстрирует прогностическую функцию философского склада ума, говоря, что «разум имеет свои законы, рано или поздно одерживающ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ие верх над безрассудством».</w:t>
                  </w:r>
                  <w:r w:rsidRPr="00B675D7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La</w:t>
                  </w:r>
                  <w:r w:rsidRPr="00B675D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raison</w:t>
                  </w:r>
                  <w:r w:rsidRPr="00B675D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  <w:r w:rsidRPr="00B675D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ses</w:t>
                  </w:r>
                  <w:r w:rsidRPr="00B675D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lois</w:t>
                  </w:r>
                  <w:r w:rsidRPr="00B675D7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</w:t>
                  </w:r>
                  <w:r w:rsidRPr="00B675D7">
                    <w:rPr>
                      <w:rFonts w:ascii="Times New Roman" w:hAnsi="Times New Roman"/>
                      <w:sz w:val="24"/>
                      <w:szCs w:val="24"/>
                    </w:rPr>
                    <w:t>ô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ou</w:t>
                  </w:r>
                  <w:r w:rsidRPr="00B675D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tard</w:t>
                  </w:r>
                  <w:r w:rsidRPr="00B675D7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prenant</w:t>
                  </w:r>
                  <w:r w:rsidRPr="00D54F7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le</w:t>
                  </w:r>
                  <w:r w:rsidRPr="00D54F7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dessus</w:t>
                  </w:r>
                  <w:r w:rsidRPr="00D54F7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sur</w:t>
                  </w:r>
                  <w:r w:rsidRPr="00D54F7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la</w:t>
                  </w:r>
                  <w:r w:rsidRPr="00D54F7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folie</w:t>
                  </w:r>
                  <w:r w:rsidRPr="00D54F76">
                    <w:rPr>
                      <w:rFonts w:ascii="Times New Roman" w:hAnsi="Times New Roman"/>
                      <w:sz w:val="24"/>
                      <w:szCs w:val="24"/>
                    </w:rPr>
                    <w:t>).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данной фразе её Величество Екатерина </w:t>
                  </w:r>
                  <w:r w:rsidRPr="00416EC4">
                    <w:rPr>
                      <w:rFonts w:ascii="Times New Roman" w:hAnsi="Times New Roman"/>
                      <w:sz w:val="24"/>
                      <w:szCs w:val="24"/>
                    </w:rPr>
                    <w:t>II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  употребляет </w:t>
                  </w:r>
                  <w:r w:rsidRPr="00B675D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приём антитезы. </w:t>
                  </w:r>
                </w:p>
                <w:p w:rsidR="00F00ED2" w:rsidRPr="00CA2133" w:rsidRDefault="00F00ED2" w:rsidP="008365AA">
                  <w:pPr>
                    <w:numPr>
                      <w:ilvl w:val="0"/>
                      <w:numId w:val="11"/>
                    </w:num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>Многие письма Екатерины</w:t>
                  </w:r>
                  <w:r w:rsidRPr="00416EC4">
                    <w:rPr>
                      <w:rFonts w:ascii="Times New Roman" w:hAnsi="Times New Roman"/>
                      <w:sz w:val="24"/>
                      <w:szCs w:val="24"/>
                    </w:rPr>
                    <w:t xml:space="preserve"> II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>  начинаются со слов «милостивый государь», что, кажется, соответствует табели о рангах, введённой ещё Петром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 24 января (4 февраля) 1722 года и предписывающей обращение к адресату согласно иерархии. На самом деле словосочетание «милостивый государь» часто использовали при напряжённых отношениях, что, возможно, говорит о внутреннем страхе Екатерины </w:t>
                  </w:r>
                  <w:r w:rsidRPr="00416EC4">
                    <w:rPr>
                      <w:rFonts w:ascii="Times New Roman" w:hAnsi="Times New Roman"/>
                      <w:sz w:val="24"/>
                      <w:szCs w:val="24"/>
                    </w:rPr>
                    <w:t>II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перед ошибкой или невольном саморазоблачении в политическом письме. Действительно, изображая себя поборницей гуманизма и справедливости и по мере сил стараясь ею быть, её Величество Екатерина </w:t>
                  </w:r>
                  <w:r w:rsidRPr="00416EC4">
                    <w:rPr>
                      <w:rFonts w:ascii="Times New Roman" w:hAnsi="Times New Roman"/>
                      <w:sz w:val="24"/>
                      <w:szCs w:val="24"/>
                    </w:rPr>
                    <w:t>II</w:t>
                  </w:r>
                  <w:r w:rsidRPr="00A0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не являлась идеальной правительницей совершенного государства. Известно, что «При Екатерине продолжалось укрепление крепостного права и распространение его на новые земли, было жестоко подавлено восстание Пугачева. Имели место преследования по идеологическим и политическим мотивам (дело Н. И. Нови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кова, дело А. Н. Радищева)».</w:t>
                  </w:r>
                </w:p>
                <w:p w:rsidR="00F00ED2" w:rsidRPr="00CA7348" w:rsidRDefault="00F00ED2" w:rsidP="008365AA">
                  <w:pPr>
                    <w:numPr>
                      <w:ilvl w:val="0"/>
                      <w:numId w:val="11"/>
                    </w:num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письмах Екатерины </w:t>
                  </w:r>
                  <w:r w:rsidRPr="00416EC4">
                    <w:rPr>
                      <w:rFonts w:ascii="Times New Roman" w:hAnsi="Times New Roman"/>
                      <w:sz w:val="24"/>
                      <w:szCs w:val="24"/>
                    </w:rPr>
                    <w:t>II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мы много встретили </w:t>
                  </w:r>
                  <w:r w:rsidRPr="009664A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авторских афористичных высказываний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</w:t>
                  </w:r>
                  <w:r w:rsidRPr="009664AC">
                    <w:rPr>
                      <w:rFonts w:ascii="Times New Roman" w:hAnsi="Times New Roman"/>
                      <w:sz w:val="24"/>
                      <w:szCs w:val="24"/>
                    </w:rPr>
                    <w:t>демонстрирующи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 богатую языковую палитру императрицы. Из письма Д</w:t>
                  </w:r>
                  <w:r w:rsidRPr="00CD4C30">
                    <w:rPr>
                      <w:rFonts w:ascii="Times New Roman" w:hAnsi="Times New Roman"/>
                      <w:sz w:val="24"/>
                      <w:szCs w:val="24"/>
                    </w:rPr>
                    <w:t>`Аламберу от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5 (16) октября 1768 года : </w:t>
                  </w:r>
                  <w:r w:rsidRPr="00CD4C30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Il</w:t>
                  </w:r>
                  <w:r w:rsidRPr="00CD4C3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est</w:t>
                  </w:r>
                  <w:r w:rsidRPr="00CD4C3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plus</w:t>
                  </w:r>
                  <w:r w:rsidRPr="00CD4C3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facile</w:t>
                  </w:r>
                  <w:r w:rsidRPr="00CD4C3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de</w:t>
                  </w:r>
                  <w:r w:rsidRPr="00CD4C3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</w:t>
                  </w:r>
                  <w:r w:rsidRPr="00CD4C30">
                    <w:rPr>
                      <w:rFonts w:ascii="Times New Roman" w:hAnsi="Times New Roman"/>
                      <w:sz w:val="24"/>
                      <w:szCs w:val="24"/>
                    </w:rPr>
                    <w:t>`é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tonner</w:t>
                  </w:r>
                  <w:r w:rsidRPr="00CD4C3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des</w:t>
                  </w:r>
                  <w:r w:rsidRPr="00CD4C3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talents</w:t>
                  </w:r>
                  <w:r w:rsidRPr="00CD4C3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que</w:t>
                  </w:r>
                  <w:r w:rsidRPr="00CD4C3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les</w:t>
                  </w:r>
                  <w:r w:rsidRPr="00CD4C3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imiter</w:t>
                  </w:r>
                  <w:r w:rsidRPr="00CD4C30">
                    <w:rPr>
                      <w:rFonts w:ascii="Times New Roman" w:hAnsi="Times New Roman"/>
                      <w:sz w:val="24"/>
                      <w:szCs w:val="24"/>
                    </w:rPr>
                    <w:t>» 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Легче</w:t>
                  </w:r>
                  <w:r w:rsidRPr="00CD4C3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удивляться</w:t>
                  </w:r>
                  <w:r w:rsidRPr="00CD4C3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дарованиям</w:t>
                  </w:r>
                  <w:r w:rsidRPr="00CD4C30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чем</w:t>
                  </w:r>
                  <w:r w:rsidRPr="00CD4C3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подражать</w:t>
                  </w:r>
                  <w:r w:rsidRPr="00CD4C3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им</w:t>
                  </w:r>
                  <w:r w:rsidRPr="00CD4C30">
                    <w:rPr>
                      <w:rFonts w:ascii="Times New Roman" w:hAnsi="Times New Roman"/>
                      <w:sz w:val="24"/>
                      <w:szCs w:val="24"/>
                    </w:rPr>
                    <w:t xml:space="preserve">).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 Дидро она писала в письме от 2 (13) июля 1765 года: </w:t>
                  </w:r>
                  <w:r w:rsidRPr="00CA7348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Il</w:t>
                  </w:r>
                  <w:r w:rsidRPr="00CA734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est</w:t>
                  </w:r>
                  <w:r w:rsidRPr="00CA734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plus</w:t>
                  </w:r>
                  <w:r w:rsidRPr="00CA734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facile</w:t>
                  </w:r>
                  <w:r w:rsidRPr="00CA734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de</w:t>
                  </w:r>
                  <w:r w:rsidRPr="00CA734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pr</w:t>
                  </w:r>
                  <w:r w:rsidRPr="00CA7348">
                    <w:rPr>
                      <w:rFonts w:ascii="Times New Roman" w:hAnsi="Times New Roman"/>
                      <w:sz w:val="24"/>
                      <w:szCs w:val="24"/>
                    </w:rPr>
                    <w:t>é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venir</w:t>
                  </w:r>
                  <w:r w:rsidRPr="00CA734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le</w:t>
                  </w:r>
                  <w:r w:rsidRPr="00CA734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crime</w:t>
                  </w:r>
                  <w:r w:rsidRPr="00CA734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que</w:t>
                  </w:r>
                  <w:r w:rsidRPr="00CA734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le</w:t>
                  </w:r>
                  <w:r w:rsidRPr="00CA734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corriger</w:t>
                  </w:r>
                  <w:r w:rsidRPr="00CA7348">
                    <w:rPr>
                      <w:rFonts w:ascii="Times New Roman" w:hAnsi="Times New Roman"/>
                      <w:sz w:val="24"/>
                      <w:szCs w:val="24"/>
                    </w:rPr>
                    <w:t>» (Легче пред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CA7348">
                    <w:rPr>
                      <w:rFonts w:ascii="Times New Roman" w:hAnsi="Times New Roman"/>
                      <w:sz w:val="24"/>
                      <w:szCs w:val="24"/>
                    </w:rPr>
                    <w:t xml:space="preserve">твратить преступление, чем его исправить). </w:t>
                  </w:r>
                </w:p>
                <w:p w:rsidR="00F00ED2" w:rsidRPr="00CA7348" w:rsidRDefault="00F00ED2" w:rsidP="006A2A99">
                  <w:pPr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A7348">
                    <w:rPr>
                      <w:rFonts w:ascii="Times New Roman" w:hAnsi="Times New Roman"/>
                      <w:sz w:val="24"/>
                      <w:szCs w:val="24"/>
                    </w:rPr>
                    <w:t>Таким образом,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A734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независимо от политической интерпретации роли Екатерины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  <w:r w:rsidRPr="00CA7348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истории её тексты, обращённые 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французским просветителям</w:t>
                  </w:r>
                  <w:r w:rsidRPr="00CA7348">
                    <w:rPr>
                      <w:rFonts w:ascii="Times New Roman" w:hAnsi="Times New Roman"/>
                      <w:sz w:val="24"/>
                      <w:szCs w:val="24"/>
                    </w:rPr>
                    <w:t xml:space="preserve">, имеют ценность для риторики, так в них представлен комплекс тропов и риторических фигур, которые использовала Екатерина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  <w:r w:rsidRPr="00CA7348">
                    <w:rPr>
                      <w:rFonts w:ascii="Times New Roman" w:hAnsi="Times New Roman"/>
                      <w:sz w:val="24"/>
                      <w:szCs w:val="24"/>
                    </w:rPr>
                    <w:t xml:space="preserve">. В представленных нами письмах это </w:t>
                  </w:r>
                  <w:r w:rsidRPr="00CA734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гипербола, антономазия, эпитеты, метафоры, обращения, авторские афористические высказывания.</w:t>
                  </w:r>
                </w:p>
                <w:p w:rsidR="00F00ED2" w:rsidRDefault="00F00ED2" w:rsidP="004A1116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00ED2" w:rsidRDefault="00F00ED2" w:rsidP="004A1116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00ED2" w:rsidRDefault="00F00ED2" w:rsidP="004A1116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00ED2" w:rsidRDefault="00F00ED2" w:rsidP="004A1116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00ED2" w:rsidRDefault="00F00ED2" w:rsidP="004A1116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00ED2" w:rsidRDefault="00F00ED2" w:rsidP="004A1116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00ED2" w:rsidRDefault="00F00ED2" w:rsidP="004A1116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00ED2" w:rsidRDefault="00F00ED2" w:rsidP="004A1116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00ED2" w:rsidRDefault="00F00ED2" w:rsidP="004A1116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00ED2" w:rsidRDefault="00F00ED2" w:rsidP="004A1116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00ED2" w:rsidRDefault="00F00ED2" w:rsidP="004A1116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00ED2" w:rsidRPr="007D3DE1" w:rsidRDefault="00F00ED2" w:rsidP="004A1116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D3DE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Заключение</w:t>
                  </w:r>
                </w:p>
                <w:p w:rsidR="00F00ED2" w:rsidRDefault="00F00ED2" w:rsidP="00D367A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DE1">
                    <w:rPr>
                      <w:rFonts w:ascii="Times New Roman" w:hAnsi="Times New Roman"/>
                      <w:sz w:val="24"/>
                      <w:szCs w:val="24"/>
                    </w:rPr>
                    <w:t>Проведенное исследование позволило сделать следующие выводы:</w:t>
                  </w:r>
                  <w:r w:rsidRPr="00040BC6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F00ED2" w:rsidRDefault="00F00ED2" w:rsidP="00302543">
                  <w:pPr>
                    <w:pStyle w:val="ListParagraph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Emphasis"/>
                      <w:rFonts w:ascii="Times New Roman" w:hAnsi="Times New Roman"/>
                      <w:i w:val="0"/>
                      <w:sz w:val="24"/>
                      <w:szCs w:val="24"/>
                    </w:rPr>
                    <w:t>К</w:t>
                  </w:r>
                  <w:r w:rsidRPr="00A61A6F">
                    <w:rPr>
                      <w:rStyle w:val="Emphasis"/>
                      <w:rFonts w:ascii="Times New Roman" w:hAnsi="Times New Roman"/>
                      <w:i w:val="0"/>
                      <w:sz w:val="24"/>
                      <w:szCs w:val="24"/>
                    </w:rPr>
                    <w:t>онцепт</w:t>
                  </w:r>
                  <w:r w:rsidRPr="00A61A6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  <w:r w:rsidRPr="00A61A6F">
                    <w:rPr>
                      <w:rFonts w:ascii="Times New Roman" w:hAnsi="Times New Roman"/>
                      <w:sz w:val="24"/>
                      <w:szCs w:val="24"/>
                    </w:rPr>
                    <w:t xml:space="preserve">— это содержание </w:t>
                  </w:r>
                  <w:r w:rsidRPr="00A61A6F">
                    <w:rPr>
                      <w:rStyle w:val="Emphasis"/>
                      <w:rFonts w:ascii="Times New Roman" w:hAnsi="Times New Roman"/>
                      <w:i w:val="0"/>
                      <w:sz w:val="24"/>
                      <w:szCs w:val="24"/>
                    </w:rPr>
                    <w:t>понятия</w:t>
                  </w:r>
                  <w:r>
                    <w:rPr>
                      <w:rStyle w:val="Emphasis"/>
                      <w:rFonts w:ascii="Times New Roman" w:hAnsi="Times New Roman"/>
                      <w:i w:val="0"/>
                      <w:sz w:val="24"/>
                      <w:szCs w:val="24"/>
                    </w:rPr>
                    <w:t xml:space="preserve">,  структурно </w:t>
                  </w:r>
                  <w:r w:rsidRPr="00A61A6F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ражающее знание и опыт человека посредством языка.</w:t>
                  </w:r>
                </w:p>
                <w:p w:rsidR="00F00ED2" w:rsidRPr="00302543" w:rsidRDefault="00F00ED2" w:rsidP="00302543">
                  <w:pPr>
                    <w:pStyle w:val="ListParagraph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Концепт «ж</w:t>
                  </w:r>
                  <w:r w:rsidRPr="00302543">
                    <w:rPr>
                      <w:rFonts w:ascii="Times New Roman" w:hAnsi="Times New Roman"/>
                      <w:sz w:val="24"/>
                      <w:szCs w:val="24"/>
                    </w:rPr>
                    <w:t>енщина» является одним из 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азовых общечеловеческих понятий.</w:t>
                  </w:r>
                </w:p>
                <w:p w:rsidR="00F00ED2" w:rsidRDefault="00F00ED2" w:rsidP="00302543">
                  <w:pPr>
                    <w:pStyle w:val="ListParagraph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302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труктура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302543">
                    <w:rPr>
                      <w:rFonts w:ascii="Times New Roman" w:hAnsi="Times New Roman"/>
                      <w:sz w:val="24"/>
                      <w:szCs w:val="24"/>
                    </w:rPr>
                    <w:t>онцепт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 «ж</w:t>
                  </w:r>
                  <w:r w:rsidRPr="00302543">
                    <w:rPr>
                      <w:rFonts w:ascii="Times New Roman" w:hAnsi="Times New Roman"/>
                      <w:sz w:val="24"/>
                      <w:szCs w:val="24"/>
                    </w:rPr>
                    <w:t>енщина» велика и многообразна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и  она менялась, </w:t>
                  </w:r>
                  <w:r w:rsidRPr="00302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приобретала новые значения, отторгала старинные, не использующиеся, под влиянием постоянно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меняющихся исторических условий.</w:t>
                  </w:r>
                </w:p>
                <w:p w:rsidR="00F00ED2" w:rsidRDefault="00F00ED2" w:rsidP="00302543">
                  <w:pPr>
                    <w:pStyle w:val="ListParagraph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Концепт «ж</w:t>
                  </w:r>
                  <w:r w:rsidRPr="0009251D">
                    <w:rPr>
                      <w:rFonts w:ascii="Times New Roman" w:hAnsi="Times New Roman"/>
                      <w:sz w:val="24"/>
                      <w:szCs w:val="24"/>
                    </w:rPr>
                    <w:t>енщина», исследуемый в письмах Екатерины II, сохраняет в себе первичные признаки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просто женщины, хранительницы очага, существа, противоположного мужскому полу.</w:t>
                  </w:r>
                </w:p>
                <w:p w:rsidR="00F00ED2" w:rsidRPr="00E15428" w:rsidRDefault="00F00ED2" w:rsidP="00302543">
                  <w:pPr>
                    <w:pStyle w:val="ListParagraph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5428">
                    <w:rPr>
                      <w:rFonts w:ascii="Times New Roman" w:hAnsi="Times New Roman"/>
                      <w:sz w:val="24"/>
                      <w:szCs w:val="24"/>
                    </w:rPr>
                    <w:t>Гипербола, антономазия, эпитеты, метафоры, обращения, авторские афористические высказывания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являются наиболее яркими языковыми средствами, трактующими концепт «женщина» в личной переписке</w:t>
                  </w:r>
                  <w:r w:rsidRPr="000925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Екатерины II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  французскими просветителями.</w:t>
                  </w:r>
                </w:p>
                <w:p w:rsidR="00F00ED2" w:rsidRPr="00CA7348" w:rsidRDefault="00F00ED2" w:rsidP="00E15428">
                  <w:pPr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00ED2" w:rsidRDefault="00F00ED2" w:rsidP="00E15428">
                  <w:pPr>
                    <w:pStyle w:val="ListParagraph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ED2" w:rsidRDefault="00F00ED2" w:rsidP="00AD3802">
                  <w:pPr>
                    <w:pStyle w:val="ListParagraph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ED2" w:rsidRDefault="00F00ED2" w:rsidP="00AD3802">
                  <w:pPr>
                    <w:pStyle w:val="ListParagraph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ED2" w:rsidRDefault="00F00ED2" w:rsidP="00AD3802">
                  <w:pPr>
                    <w:pStyle w:val="ListParagraph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ED2" w:rsidRDefault="00F00ED2" w:rsidP="00AD3802">
                  <w:pPr>
                    <w:pStyle w:val="ListParagraph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ED2" w:rsidRDefault="00F00ED2" w:rsidP="00AD3802">
                  <w:pPr>
                    <w:pStyle w:val="ListParagraph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ED2" w:rsidRDefault="00F00ED2" w:rsidP="00AD3802">
                  <w:pPr>
                    <w:pStyle w:val="ListParagraph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ED2" w:rsidRDefault="00F00ED2" w:rsidP="00AD3802">
                  <w:pPr>
                    <w:pStyle w:val="ListParagraph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ED2" w:rsidRDefault="00F00ED2" w:rsidP="00AD3802">
                  <w:pPr>
                    <w:pStyle w:val="ListParagraph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ED2" w:rsidRDefault="00F00ED2" w:rsidP="00AD3802">
                  <w:pPr>
                    <w:pStyle w:val="ListParagraph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ED2" w:rsidRDefault="00F00ED2" w:rsidP="0035104B">
                  <w:pPr>
                    <w:pStyle w:val="ListParagraph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00ED2" w:rsidRDefault="00F00ED2" w:rsidP="0035104B">
                  <w:pPr>
                    <w:pStyle w:val="ListParagraph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00ED2" w:rsidRDefault="00F00ED2" w:rsidP="0035104B">
                  <w:pPr>
                    <w:pStyle w:val="ListParagraph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00ED2" w:rsidRDefault="00F00ED2" w:rsidP="0035104B">
                  <w:pPr>
                    <w:pStyle w:val="ListParagraph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00ED2" w:rsidRDefault="00F00ED2" w:rsidP="0035104B">
                  <w:pPr>
                    <w:pStyle w:val="ListParagraph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00ED2" w:rsidRPr="0035104B" w:rsidRDefault="00F00ED2" w:rsidP="0035104B">
                  <w:pPr>
                    <w:pStyle w:val="ListParagraph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10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Литература</w:t>
                  </w:r>
                </w:p>
                <w:p w:rsidR="00F00ED2" w:rsidRDefault="00F00ED2" w:rsidP="00AD3802">
                  <w:pPr>
                    <w:pStyle w:val="ListParagraph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ED2" w:rsidRDefault="00F00ED2" w:rsidP="001B7A58">
                  <w:pPr>
                    <w:pStyle w:val="FootnoteText"/>
                    <w:numPr>
                      <w:ilvl w:val="0"/>
                      <w:numId w:val="9"/>
                    </w:numPr>
                  </w:pPr>
                  <w:r w:rsidRPr="00D21774">
                    <w:rPr>
                      <w:rFonts w:ascii="Times New Roman" w:hAnsi="Times New Roman"/>
                      <w:sz w:val="24"/>
                      <w:szCs w:val="24"/>
                    </w:rPr>
                    <w:t>Апресян Ю.Д. Избранные труды. - Т. II. Интегральное описание языка и системная лексикография. - М.: Школа "Языки русской культуры", 1995. - 512 с.</w:t>
                  </w:r>
                </w:p>
                <w:p w:rsidR="00F00ED2" w:rsidRPr="009508F0" w:rsidRDefault="00F00ED2" w:rsidP="001B7A58">
                  <w:pPr>
                    <w:pStyle w:val="NormalWeb"/>
                    <w:numPr>
                      <w:ilvl w:val="0"/>
                      <w:numId w:val="9"/>
                    </w:numPr>
                    <w:shd w:val="clear" w:color="auto" w:fill="FFFFFF"/>
                    <w:spacing w:before="0" w:beforeAutospacing="0" w:after="0" w:afterAutospacing="0" w:line="276" w:lineRule="auto"/>
                    <w:jc w:val="both"/>
                  </w:pPr>
                  <w:r w:rsidRPr="009508F0">
                    <w:t xml:space="preserve">Аскольдов С.А.Концепт и слово. // Русская словесность: Антология. /Под ред. В.П. Нерознака. – М., 1997. </w:t>
                  </w:r>
                </w:p>
                <w:p w:rsidR="00F00ED2" w:rsidRPr="009508F0" w:rsidRDefault="00F00ED2" w:rsidP="001B7A58">
                  <w:pPr>
                    <w:pStyle w:val="NormalWeb"/>
                    <w:numPr>
                      <w:ilvl w:val="0"/>
                      <w:numId w:val="9"/>
                    </w:numPr>
                    <w:shd w:val="clear" w:color="auto" w:fill="FFFFFF"/>
                    <w:spacing w:before="0" w:beforeAutospacing="0" w:after="0" w:afterAutospacing="0" w:line="276" w:lineRule="auto"/>
                    <w:jc w:val="both"/>
                  </w:pPr>
                  <w:r w:rsidRPr="009508F0">
                    <w:t>Блох М.Я. Понятие концепта в когнитивной лингвистике. // Научные труды МПГУ. Серия: гуманитарные науки. – М.: Изд-во ГНО Прометей, 2006.</w:t>
                  </w:r>
                </w:p>
                <w:p w:rsidR="00F00ED2" w:rsidRPr="009508F0" w:rsidRDefault="00F00ED2" w:rsidP="001B7A58">
                  <w:pPr>
                    <w:pStyle w:val="NormalWeb"/>
                    <w:numPr>
                      <w:ilvl w:val="0"/>
                      <w:numId w:val="9"/>
                    </w:numPr>
                    <w:shd w:val="clear" w:color="auto" w:fill="FFFFFF"/>
                    <w:spacing w:before="0" w:beforeAutospacing="0" w:after="0" w:afterAutospacing="0" w:line="276" w:lineRule="auto"/>
                    <w:jc w:val="both"/>
                  </w:pPr>
                  <w:r w:rsidRPr="009508F0">
                    <w:t>Вежбицкая А. Язык. Культура. Познание. – М., 1997.</w:t>
                  </w:r>
                </w:p>
                <w:p w:rsidR="00F00ED2" w:rsidRPr="009508F0" w:rsidRDefault="00F00ED2" w:rsidP="001B7A58">
                  <w:pPr>
                    <w:pStyle w:val="NormalWeb"/>
                    <w:numPr>
                      <w:ilvl w:val="0"/>
                      <w:numId w:val="9"/>
                    </w:numPr>
                    <w:shd w:val="clear" w:color="auto" w:fill="FFFFFF"/>
                    <w:spacing w:before="0" w:beforeAutospacing="0" w:after="0" w:afterAutospacing="0" w:line="276" w:lineRule="auto"/>
                    <w:jc w:val="both"/>
                  </w:pPr>
                  <w:r w:rsidRPr="009508F0">
                    <w:t>Карасик В.И., Слышкин Г.Г. Лингвокультурный концепт как единица исследования. // Методологические проблемы когнитивной лингвистики: Сб. науч. тр. / Под ред. И.А.Стернина. – Воронеж: ВГУ, 2001.</w:t>
                  </w:r>
                </w:p>
                <w:p w:rsidR="00F00ED2" w:rsidRDefault="00F00ED2" w:rsidP="001B7A58">
                  <w:pPr>
                    <w:numPr>
                      <w:ilvl w:val="0"/>
                      <w:numId w:val="9"/>
                    </w:num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DE1">
                    <w:rPr>
                      <w:rFonts w:ascii="Times New Roman" w:hAnsi="Times New Roman"/>
                      <w:sz w:val="24"/>
                      <w:szCs w:val="24"/>
                    </w:rPr>
                    <w:t>Колесов В.В. Концепт культуры: образ – понятие – символ. // Вестник СПбГУ. Сер.2. – СПб., 1992. – Вып. 3. – №16.</w:t>
                  </w:r>
                </w:p>
                <w:p w:rsidR="00F00ED2" w:rsidRPr="005E7CB1" w:rsidRDefault="00F00ED2" w:rsidP="001B7A58">
                  <w:pPr>
                    <w:numPr>
                      <w:ilvl w:val="0"/>
                      <w:numId w:val="9"/>
                    </w:num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CB1">
                    <w:rPr>
                      <w:rFonts w:ascii="Times New Roman" w:hAnsi="Times New Roman"/>
                      <w:sz w:val="24"/>
                      <w:szCs w:val="24"/>
                    </w:rPr>
                    <w:t>Степанов Ю. С. Константы: Словарь русской культуры: 3-е изд. - М.: Академический проект, 2004, с. 42-67.</w:t>
                  </w:r>
                  <w:r w:rsidRPr="005E7CB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</w:p>
                <w:p w:rsidR="00F00ED2" w:rsidRDefault="00F00ED2" w:rsidP="001B7A58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ind w:left="502"/>
                    <w:jc w:val="both"/>
                  </w:pPr>
                </w:p>
                <w:p w:rsidR="00F00ED2" w:rsidRPr="007D3DE1" w:rsidRDefault="00F00ED2" w:rsidP="0035104B">
                  <w:pPr>
                    <w:spacing w:after="0"/>
                    <w:ind w:left="50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ED2" w:rsidRPr="007D3DE1" w:rsidRDefault="00F00ED2" w:rsidP="0035104B">
                  <w:pPr>
                    <w:spacing w:after="0"/>
                    <w:ind w:left="50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DE1">
                    <w:rPr>
                      <w:rFonts w:ascii="Times New Roman" w:hAnsi="Times New Roman"/>
                      <w:sz w:val="24"/>
                      <w:szCs w:val="24"/>
                    </w:rPr>
                    <w:t>Исследуемая литература:</w:t>
                  </w:r>
                </w:p>
                <w:p w:rsidR="00F00ED2" w:rsidRDefault="00F00ED2" w:rsidP="00651833">
                  <w:pPr>
                    <w:pStyle w:val="ListParagraph"/>
                    <w:numPr>
                      <w:ilvl w:val="0"/>
                      <w:numId w:val="9"/>
                    </w:numPr>
                  </w:pPr>
                  <w:hyperlink r:id="rId8" w:history="1">
                    <w:r w:rsidRPr="00651833">
                      <w:rPr>
                        <w:rStyle w:val="Hyperlink"/>
                        <w:lang w:val="en-US"/>
                      </w:rPr>
                      <w:t>https</w:t>
                    </w:r>
                    <w:r w:rsidRPr="00651833">
                      <w:rPr>
                        <w:rStyle w:val="Hyperlink"/>
                      </w:rPr>
                      <w:t>://</w:t>
                    </w:r>
                    <w:r w:rsidRPr="00651833">
                      <w:rPr>
                        <w:rStyle w:val="Hyperlink"/>
                        <w:lang w:val="en-US"/>
                      </w:rPr>
                      <w:t>studwood</w:t>
                    </w:r>
                    <w:r w:rsidRPr="00651833">
                      <w:rPr>
                        <w:rStyle w:val="Hyperlink"/>
                      </w:rPr>
                      <w:t>.</w:t>
                    </w:r>
                    <w:r w:rsidRPr="00651833">
                      <w:rPr>
                        <w:rStyle w:val="Hyperlink"/>
                        <w:lang w:val="en-US"/>
                      </w:rPr>
                      <w:t>ru</w:t>
                    </w:r>
                    <w:r w:rsidRPr="00651833">
                      <w:rPr>
                        <w:rStyle w:val="Hyperlink"/>
                      </w:rPr>
                      <w:t>/1435603/</w:t>
                    </w:r>
                    <w:r w:rsidRPr="00651833">
                      <w:rPr>
                        <w:rStyle w:val="Hyperlink"/>
                        <w:lang w:val="en-US"/>
                      </w:rPr>
                      <w:t>literatura</w:t>
                    </w:r>
                    <w:r w:rsidRPr="00651833">
                      <w:rPr>
                        <w:rStyle w:val="Hyperlink"/>
                      </w:rPr>
                      <w:t>/</w:t>
                    </w:r>
                    <w:r w:rsidRPr="00651833">
                      <w:rPr>
                        <w:rStyle w:val="Hyperlink"/>
                        <w:lang w:val="en-US"/>
                      </w:rPr>
                      <w:t>kontsept</w:t>
                    </w:r>
                    <w:r w:rsidRPr="00651833">
                      <w:rPr>
                        <w:rStyle w:val="Hyperlink"/>
                      </w:rPr>
                      <w:t>_</w:t>
                    </w:r>
                    <w:r w:rsidRPr="00651833">
                      <w:rPr>
                        <w:rStyle w:val="Hyperlink"/>
                        <w:lang w:val="en-US"/>
                      </w:rPr>
                      <w:t>zhenschina</w:t>
                    </w:r>
                    <w:r w:rsidRPr="00651833">
                      <w:rPr>
                        <w:rStyle w:val="Hyperlink"/>
                      </w:rPr>
                      <w:t>_</w:t>
                    </w:r>
                    <w:r w:rsidRPr="00651833">
                      <w:rPr>
                        <w:rStyle w:val="Hyperlink"/>
                        <w:lang w:val="en-US"/>
                      </w:rPr>
                      <w:t>lingvokulturologii</w:t>
                    </w:r>
                  </w:hyperlink>
                </w:p>
                <w:p w:rsidR="00F00ED2" w:rsidRPr="00651833" w:rsidRDefault="00F00ED2" w:rsidP="00E75414">
                  <w:pPr>
                    <w:pStyle w:val="ListParagraph"/>
                    <w:numPr>
                      <w:ilvl w:val="0"/>
                      <w:numId w:val="9"/>
                    </w:numPr>
                  </w:pPr>
                  <w:hyperlink r:id="rId9" w:history="1">
                    <w:r w:rsidRPr="00E75414">
                      <w:rPr>
                        <w:rStyle w:val="Hyperlink"/>
                        <w:lang w:val="en-US"/>
                      </w:rPr>
                      <w:t>http</w:t>
                    </w:r>
                    <w:r w:rsidRPr="00651833">
                      <w:rPr>
                        <w:rStyle w:val="Hyperlink"/>
                      </w:rPr>
                      <w:t>://</w:t>
                    </w:r>
                    <w:r w:rsidRPr="00E75414">
                      <w:rPr>
                        <w:rStyle w:val="Hyperlink"/>
                        <w:lang w:val="en-US"/>
                      </w:rPr>
                      <w:t>www</w:t>
                    </w:r>
                    <w:r w:rsidRPr="00651833">
                      <w:rPr>
                        <w:rStyle w:val="Hyperlink"/>
                      </w:rPr>
                      <w:t>.</w:t>
                    </w:r>
                    <w:r w:rsidRPr="00E75414">
                      <w:rPr>
                        <w:rStyle w:val="Hyperlink"/>
                        <w:lang w:val="en-US"/>
                      </w:rPr>
                      <w:t>bestreferat</w:t>
                    </w:r>
                    <w:r w:rsidRPr="00651833">
                      <w:rPr>
                        <w:rStyle w:val="Hyperlink"/>
                      </w:rPr>
                      <w:t>.</w:t>
                    </w:r>
                    <w:r w:rsidRPr="00E75414">
                      <w:rPr>
                        <w:rStyle w:val="Hyperlink"/>
                        <w:lang w:val="en-US"/>
                      </w:rPr>
                      <w:t>ru</w:t>
                    </w:r>
                    <w:r w:rsidRPr="00651833">
                      <w:rPr>
                        <w:rStyle w:val="Hyperlink"/>
                      </w:rPr>
                      <w:t>/</w:t>
                    </w:r>
                    <w:r w:rsidRPr="00E75414">
                      <w:rPr>
                        <w:rStyle w:val="Hyperlink"/>
                        <w:lang w:val="en-US"/>
                      </w:rPr>
                      <w:t>referat</w:t>
                    </w:r>
                    <w:r w:rsidRPr="00651833">
                      <w:rPr>
                        <w:rStyle w:val="Hyperlink"/>
                      </w:rPr>
                      <w:t>-163491.</w:t>
                    </w:r>
                    <w:r w:rsidRPr="00E75414">
                      <w:rPr>
                        <w:rStyle w:val="Hyperlink"/>
                        <w:lang w:val="en-US"/>
                      </w:rPr>
                      <w:t>html</w:t>
                    </w:r>
                  </w:hyperlink>
                </w:p>
                <w:p w:rsidR="00F00ED2" w:rsidRDefault="00F00ED2" w:rsidP="00E75414">
                  <w:pPr>
                    <w:pStyle w:val="ListParagraph"/>
                    <w:numPr>
                      <w:ilvl w:val="0"/>
                      <w:numId w:val="9"/>
                    </w:numPr>
                  </w:pPr>
                  <w:hyperlink r:id="rId10" w:history="1">
                    <w:r w:rsidRPr="00E75414">
                      <w:rPr>
                        <w:rStyle w:val="Hyperlink"/>
                        <w:lang w:val="en-US"/>
                      </w:rPr>
                      <w:t>http</w:t>
                    </w:r>
                    <w:r w:rsidRPr="00651833">
                      <w:rPr>
                        <w:rStyle w:val="Hyperlink"/>
                      </w:rPr>
                      <w:t>://</w:t>
                    </w:r>
                    <w:r w:rsidRPr="00E75414">
                      <w:rPr>
                        <w:rStyle w:val="Hyperlink"/>
                        <w:lang w:val="en-US"/>
                      </w:rPr>
                      <w:t>www</w:t>
                    </w:r>
                    <w:r w:rsidRPr="00651833">
                      <w:rPr>
                        <w:rStyle w:val="Hyperlink"/>
                      </w:rPr>
                      <w:t>.</w:t>
                    </w:r>
                    <w:r w:rsidRPr="00E75414">
                      <w:rPr>
                        <w:rStyle w:val="Hyperlink"/>
                        <w:lang w:val="en-US"/>
                      </w:rPr>
                      <w:t>dissercat</w:t>
                    </w:r>
                    <w:r w:rsidRPr="00651833">
                      <w:rPr>
                        <w:rStyle w:val="Hyperlink"/>
                      </w:rPr>
                      <w:t>.</w:t>
                    </w:r>
                    <w:r w:rsidRPr="00E75414">
                      <w:rPr>
                        <w:rStyle w:val="Hyperlink"/>
                        <w:lang w:val="en-US"/>
                      </w:rPr>
                      <w:t>com</w:t>
                    </w:r>
                    <w:r w:rsidRPr="00651833">
                      <w:rPr>
                        <w:rStyle w:val="Hyperlink"/>
                      </w:rPr>
                      <w:t>/</w:t>
                    </w:r>
                    <w:r w:rsidRPr="00E75414">
                      <w:rPr>
                        <w:rStyle w:val="Hyperlink"/>
                        <w:lang w:val="en-US"/>
                      </w:rPr>
                      <w:t>content</w:t>
                    </w:r>
                    <w:r w:rsidRPr="00651833">
                      <w:rPr>
                        <w:rStyle w:val="Hyperlink"/>
                      </w:rPr>
                      <w:t>/</w:t>
                    </w:r>
                    <w:r w:rsidRPr="00E75414">
                      <w:rPr>
                        <w:rStyle w:val="Hyperlink"/>
                        <w:lang w:val="en-US"/>
                      </w:rPr>
                      <w:t>kontsept</w:t>
                    </w:r>
                    <w:r w:rsidRPr="00651833">
                      <w:rPr>
                        <w:rStyle w:val="Hyperlink"/>
                      </w:rPr>
                      <w:t>-</w:t>
                    </w:r>
                    <w:r w:rsidRPr="00E75414">
                      <w:rPr>
                        <w:rStyle w:val="Hyperlink"/>
                        <w:lang w:val="en-US"/>
                      </w:rPr>
                      <w:t>zhenshchina</w:t>
                    </w:r>
                    <w:r w:rsidRPr="00651833">
                      <w:rPr>
                        <w:rStyle w:val="Hyperlink"/>
                      </w:rPr>
                      <w:t>-</w:t>
                    </w:r>
                    <w:r w:rsidRPr="00E75414">
                      <w:rPr>
                        <w:rStyle w:val="Hyperlink"/>
                        <w:lang w:val="en-US"/>
                      </w:rPr>
                      <w:t>vo</w:t>
                    </w:r>
                    <w:r w:rsidRPr="00651833">
                      <w:rPr>
                        <w:rStyle w:val="Hyperlink"/>
                      </w:rPr>
                      <w:t>-</w:t>
                    </w:r>
                    <w:r w:rsidRPr="00E75414">
                      <w:rPr>
                        <w:rStyle w:val="Hyperlink"/>
                        <w:lang w:val="en-US"/>
                      </w:rPr>
                      <w:t>frantsuzskom</w:t>
                    </w:r>
                    <w:r w:rsidRPr="00651833">
                      <w:rPr>
                        <w:rStyle w:val="Hyperlink"/>
                      </w:rPr>
                      <w:t>-</w:t>
                    </w:r>
                    <w:r w:rsidRPr="00E75414">
                      <w:rPr>
                        <w:rStyle w:val="Hyperlink"/>
                        <w:lang w:val="en-US"/>
                      </w:rPr>
                      <w:t>yazykovom</w:t>
                    </w:r>
                    <w:r w:rsidRPr="00651833">
                      <w:rPr>
                        <w:rStyle w:val="Hyperlink"/>
                      </w:rPr>
                      <w:t>-</w:t>
                    </w:r>
                    <w:r w:rsidRPr="00E75414">
                      <w:rPr>
                        <w:rStyle w:val="Hyperlink"/>
                        <w:lang w:val="en-US"/>
                      </w:rPr>
                      <w:t>soznanii</w:t>
                    </w:r>
                    <w:r w:rsidRPr="00651833">
                      <w:rPr>
                        <w:rStyle w:val="Hyperlink"/>
                      </w:rPr>
                      <w:t>-</w:t>
                    </w:r>
                    <w:r w:rsidRPr="00E75414">
                      <w:rPr>
                        <w:rStyle w:val="Hyperlink"/>
                        <w:lang w:val="en-US"/>
                      </w:rPr>
                      <w:t>na</w:t>
                    </w:r>
                    <w:r w:rsidRPr="00651833">
                      <w:rPr>
                        <w:rStyle w:val="Hyperlink"/>
                      </w:rPr>
                      <w:t>-</w:t>
                    </w:r>
                    <w:r w:rsidRPr="00E75414">
                      <w:rPr>
                        <w:rStyle w:val="Hyperlink"/>
                        <w:lang w:val="en-US"/>
                      </w:rPr>
                      <w:t>materiale</w:t>
                    </w:r>
                    <w:r w:rsidRPr="00651833">
                      <w:rPr>
                        <w:rStyle w:val="Hyperlink"/>
                      </w:rPr>
                      <w:t>-</w:t>
                    </w:r>
                    <w:r w:rsidRPr="00E75414">
                      <w:rPr>
                        <w:rStyle w:val="Hyperlink"/>
                        <w:lang w:val="en-US"/>
                      </w:rPr>
                      <w:t>aforistiki</w:t>
                    </w:r>
                  </w:hyperlink>
                </w:p>
                <w:p w:rsidR="00F00ED2" w:rsidRDefault="00F00ED2" w:rsidP="00E75414">
                  <w:pPr>
                    <w:pStyle w:val="ListParagraph"/>
                    <w:numPr>
                      <w:ilvl w:val="0"/>
                      <w:numId w:val="9"/>
                    </w:numPr>
                  </w:pPr>
                  <w:hyperlink r:id="rId11" w:history="1">
                    <w:r w:rsidRPr="00E75414">
                      <w:rPr>
                        <w:rStyle w:val="Hyperlink"/>
                        <w:lang w:val="en-US"/>
                      </w:rPr>
                      <w:t>http</w:t>
                    </w:r>
                    <w:r w:rsidRPr="00651833">
                      <w:rPr>
                        <w:rStyle w:val="Hyperlink"/>
                      </w:rPr>
                      <w:t>://</w:t>
                    </w:r>
                    <w:r w:rsidRPr="00E75414">
                      <w:rPr>
                        <w:rStyle w:val="Hyperlink"/>
                        <w:lang w:val="en-US"/>
                      </w:rPr>
                      <w:t>cheloveknauka</w:t>
                    </w:r>
                    <w:r w:rsidRPr="00651833">
                      <w:rPr>
                        <w:rStyle w:val="Hyperlink"/>
                      </w:rPr>
                      <w:t>.</w:t>
                    </w:r>
                    <w:r w:rsidRPr="00E75414">
                      <w:rPr>
                        <w:rStyle w:val="Hyperlink"/>
                        <w:lang w:val="en-US"/>
                      </w:rPr>
                      <w:t>com</w:t>
                    </w:r>
                    <w:r w:rsidRPr="00651833">
                      <w:rPr>
                        <w:rStyle w:val="Hyperlink"/>
                      </w:rPr>
                      <w:t>/</w:t>
                    </w:r>
                    <w:r w:rsidRPr="00E75414">
                      <w:rPr>
                        <w:rStyle w:val="Hyperlink"/>
                        <w:lang w:val="en-US"/>
                      </w:rPr>
                      <w:t>kontsept</w:t>
                    </w:r>
                    <w:r w:rsidRPr="00651833">
                      <w:rPr>
                        <w:rStyle w:val="Hyperlink"/>
                      </w:rPr>
                      <w:t>-</w:t>
                    </w:r>
                    <w:r w:rsidRPr="00E75414">
                      <w:rPr>
                        <w:rStyle w:val="Hyperlink"/>
                        <w:lang w:val="en-US"/>
                      </w:rPr>
                      <w:t>zhenschina</w:t>
                    </w:r>
                    <w:r w:rsidRPr="00651833">
                      <w:rPr>
                        <w:rStyle w:val="Hyperlink"/>
                      </w:rPr>
                      <w:t>-</w:t>
                    </w:r>
                    <w:r w:rsidRPr="00E75414">
                      <w:rPr>
                        <w:rStyle w:val="Hyperlink"/>
                        <w:lang w:val="en-US"/>
                      </w:rPr>
                      <w:t>v</w:t>
                    </w:r>
                    <w:r w:rsidRPr="00651833">
                      <w:rPr>
                        <w:rStyle w:val="Hyperlink"/>
                      </w:rPr>
                      <w:t>-</w:t>
                    </w:r>
                    <w:r w:rsidRPr="00E75414">
                      <w:rPr>
                        <w:rStyle w:val="Hyperlink"/>
                        <w:lang w:val="en-US"/>
                      </w:rPr>
                      <w:t>russkoy</w:t>
                    </w:r>
                    <w:r w:rsidRPr="00651833">
                      <w:rPr>
                        <w:rStyle w:val="Hyperlink"/>
                      </w:rPr>
                      <w:t>-</w:t>
                    </w:r>
                    <w:r w:rsidRPr="00E75414">
                      <w:rPr>
                        <w:rStyle w:val="Hyperlink"/>
                        <w:lang w:val="en-US"/>
                      </w:rPr>
                      <w:t>yazykovoy</w:t>
                    </w:r>
                    <w:r w:rsidRPr="00651833">
                      <w:rPr>
                        <w:rStyle w:val="Hyperlink"/>
                      </w:rPr>
                      <w:t>-</w:t>
                    </w:r>
                    <w:r w:rsidRPr="00E75414">
                      <w:rPr>
                        <w:rStyle w:val="Hyperlink"/>
                        <w:lang w:val="en-US"/>
                      </w:rPr>
                      <w:t>kartine</w:t>
                    </w:r>
                    <w:r w:rsidRPr="00651833">
                      <w:rPr>
                        <w:rStyle w:val="Hyperlink"/>
                      </w:rPr>
                      <w:t>-</w:t>
                    </w:r>
                    <w:r w:rsidRPr="00E75414">
                      <w:rPr>
                        <w:rStyle w:val="Hyperlink"/>
                        <w:lang w:val="en-US"/>
                      </w:rPr>
                      <w:t>mira</w:t>
                    </w:r>
                  </w:hyperlink>
                </w:p>
                <w:p w:rsidR="00F00ED2" w:rsidRPr="00E75414" w:rsidRDefault="00F00ED2" w:rsidP="00E7541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i/>
                      <w:iCs/>
                    </w:rPr>
                  </w:pPr>
                  <w:hyperlink r:id="rId12" w:history="1">
                    <w:r w:rsidRPr="008F1D55">
                      <w:rPr>
                        <w:rStyle w:val="Hyperlink"/>
                      </w:rPr>
                      <w:t>http://www.monsieurdevoltaire.com/article-34382830.html- переписка</w:t>
                    </w:r>
                  </w:hyperlink>
                  <w:r>
                    <w:t>Екатерины с Вольтером</w:t>
                  </w:r>
                </w:p>
                <w:p w:rsidR="00F00ED2" w:rsidRPr="00E75414" w:rsidRDefault="00F00ED2" w:rsidP="00E7541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Style w:val="HTMLCite"/>
                      <w:lang w:val="en-US"/>
                    </w:rPr>
                  </w:pPr>
                  <w:r w:rsidRPr="00E75414">
                    <w:rPr>
                      <w:rStyle w:val="HTMLCite"/>
                      <w:lang w:val="en-US"/>
                    </w:rPr>
                    <w:t>gallica.bnf.fr/ark:/12148/bpt6k2027050/texteBrut</w:t>
                  </w:r>
                </w:p>
                <w:p w:rsidR="00F00ED2" w:rsidRPr="00FC0407" w:rsidRDefault="00F00ED2" w:rsidP="00FC0407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Style w:val="HTMLCite"/>
                      <w:lang w:val="en-US"/>
                    </w:rPr>
                  </w:pPr>
                  <w:hyperlink r:id="rId13" w:history="1">
                    <w:r w:rsidRPr="00FC0407">
                      <w:rPr>
                        <w:rStyle w:val="Hyperlink"/>
                        <w:lang w:val="en-US"/>
                      </w:rPr>
                      <w:t>https://books.google.ru/books?id=iOOXHkp7YnUC</w:t>
                    </w:r>
                  </w:hyperlink>
                </w:p>
                <w:p w:rsidR="00F00ED2" w:rsidRPr="007D3DE1" w:rsidRDefault="00F00ED2" w:rsidP="00FC0407">
                  <w:pPr>
                    <w:ind w:left="142"/>
                    <w:rPr>
                      <w:lang w:val="en-US"/>
                    </w:rPr>
                  </w:pPr>
                </w:p>
                <w:p w:rsidR="00F00ED2" w:rsidRPr="007D3DE1" w:rsidRDefault="00F00ED2" w:rsidP="00E75414">
                  <w:pPr>
                    <w:rPr>
                      <w:lang w:val="en-US"/>
                    </w:rPr>
                  </w:pPr>
                </w:p>
                <w:p w:rsidR="00F00ED2" w:rsidRPr="007D3DE1" w:rsidRDefault="00F00ED2" w:rsidP="00FC0407">
                  <w:pPr>
                    <w:rPr>
                      <w:lang w:val="en-US"/>
                    </w:rPr>
                  </w:pPr>
                </w:p>
                <w:p w:rsidR="00F00ED2" w:rsidRPr="00E75414" w:rsidRDefault="00F00ED2" w:rsidP="00E75414">
                  <w:pPr>
                    <w:pStyle w:val="ListParagraph"/>
                    <w:ind w:left="502"/>
                    <w:rPr>
                      <w:lang w:val="en-US"/>
                    </w:rPr>
                  </w:pPr>
                </w:p>
                <w:p w:rsidR="00F00ED2" w:rsidRPr="00E75414" w:rsidRDefault="00F00ED2" w:rsidP="00E75414">
                  <w:pPr>
                    <w:pStyle w:val="ListParagraph"/>
                    <w:ind w:left="502"/>
                    <w:rPr>
                      <w:lang w:val="en-US"/>
                    </w:rPr>
                  </w:pPr>
                </w:p>
                <w:p w:rsidR="00F00ED2" w:rsidRPr="007D3DE1" w:rsidRDefault="00F00ED2" w:rsidP="0065183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95"/>
                    <w:gridCol w:w="780"/>
                    <w:gridCol w:w="80"/>
                    <w:gridCol w:w="780"/>
                    <w:gridCol w:w="95"/>
                  </w:tblGrid>
                  <w:tr w:rsidR="00F00ED2" w:rsidRPr="00CA2133" w:rsidTr="009D637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F00ED2" w:rsidRPr="00CA2133" w:rsidRDefault="00F00ED2" w:rsidP="00CF584B">
                        <w:pPr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50" w:type="dxa"/>
                        <w:vAlign w:val="center"/>
                      </w:tcPr>
                      <w:p w:rsidR="00F00ED2" w:rsidRPr="007D3DE1" w:rsidRDefault="00F00ED2" w:rsidP="009D637D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00ED2" w:rsidRPr="007D3DE1" w:rsidRDefault="00F00ED2" w:rsidP="009D637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50" w:type="dxa"/>
                        <w:vAlign w:val="center"/>
                      </w:tcPr>
                      <w:p w:rsidR="00F00ED2" w:rsidRPr="007D3DE1" w:rsidRDefault="00F00ED2" w:rsidP="009D637D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00ED2" w:rsidRPr="007D3DE1" w:rsidRDefault="00F00ED2" w:rsidP="009D637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F00ED2" w:rsidRPr="007D3DE1" w:rsidRDefault="00F00ED2" w:rsidP="009D637D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F00ED2" w:rsidRPr="007D3DE1" w:rsidRDefault="00F00ED2" w:rsidP="009D63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" w:type="pct"/>
            <w:vMerge w:val="restart"/>
            <w:vAlign w:val="center"/>
          </w:tcPr>
          <w:p w:rsidR="00F00ED2" w:rsidRPr="007D3DE1" w:rsidRDefault="00F00ED2" w:rsidP="009D637D">
            <w:pPr>
              <w:rPr>
                <w:sz w:val="24"/>
                <w:szCs w:val="24"/>
                <w:lang w:val="en-US"/>
              </w:rPr>
            </w:pPr>
          </w:p>
        </w:tc>
      </w:tr>
      <w:tr w:rsidR="00F00ED2" w:rsidRPr="00CA2133" w:rsidTr="00EF0841">
        <w:trPr>
          <w:trHeight w:val="537"/>
        </w:trPr>
        <w:tc>
          <w:tcPr>
            <w:tcW w:w="4973" w:type="pct"/>
            <w:vMerge/>
            <w:vAlign w:val="center"/>
          </w:tcPr>
          <w:p w:rsidR="00F00ED2" w:rsidRPr="007D3DE1" w:rsidRDefault="00F00ED2" w:rsidP="009D63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" w:type="pct"/>
            <w:vMerge/>
            <w:vAlign w:val="center"/>
          </w:tcPr>
          <w:p w:rsidR="00F00ED2" w:rsidRPr="007D3DE1" w:rsidRDefault="00F00ED2" w:rsidP="009D637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00ED2" w:rsidRPr="00CA2133" w:rsidRDefault="00F00ED2">
      <w:pPr>
        <w:rPr>
          <w:lang w:val="en-US"/>
        </w:rPr>
      </w:pPr>
    </w:p>
    <w:sectPr w:rsidR="00F00ED2" w:rsidRPr="00CA2133" w:rsidSect="009D1C3F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ED2" w:rsidRDefault="00F00ED2" w:rsidP="00AE370A">
      <w:pPr>
        <w:spacing w:after="0" w:line="240" w:lineRule="auto"/>
      </w:pPr>
      <w:r>
        <w:separator/>
      </w:r>
    </w:p>
  </w:endnote>
  <w:endnote w:type="continuationSeparator" w:id="0">
    <w:p w:rsidR="00F00ED2" w:rsidRDefault="00F00ED2" w:rsidP="00AE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ED2" w:rsidRDefault="00F00ED2">
    <w:pPr>
      <w:pStyle w:val="Footer"/>
      <w:jc w:val="center"/>
    </w:pPr>
    <w:fldSimple w:instr=" PAGE   \* MERGEFORMAT ">
      <w:r>
        <w:rPr>
          <w:noProof/>
        </w:rPr>
        <w:t>13</w:t>
      </w:r>
    </w:fldSimple>
  </w:p>
  <w:p w:rsidR="00F00ED2" w:rsidRPr="00AE370A" w:rsidRDefault="00F00ED2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ED2" w:rsidRDefault="00F00ED2" w:rsidP="00AE370A">
      <w:pPr>
        <w:spacing w:after="0" w:line="240" w:lineRule="auto"/>
      </w:pPr>
      <w:r>
        <w:separator/>
      </w:r>
    </w:p>
  </w:footnote>
  <w:footnote w:type="continuationSeparator" w:id="0">
    <w:p w:rsidR="00F00ED2" w:rsidRDefault="00F00ED2" w:rsidP="00AE370A">
      <w:pPr>
        <w:spacing w:after="0" w:line="240" w:lineRule="auto"/>
      </w:pPr>
      <w:r>
        <w:continuationSeparator/>
      </w:r>
    </w:p>
  </w:footnote>
  <w:footnote w:id="1">
    <w:p w:rsidR="00F00ED2" w:rsidRDefault="00F00ED2" w:rsidP="000F59B8">
      <w:r>
        <w:t xml:space="preserve">1. </w:t>
      </w:r>
      <w:r>
        <w:rPr>
          <w:rStyle w:val="FootnoteReference"/>
        </w:rPr>
        <w:footnoteRef/>
      </w:r>
      <w:r w:rsidRPr="002D585F">
        <w:rPr>
          <w:rFonts w:ascii="Times New Roman" w:hAnsi="Times New Roman"/>
          <w:sz w:val="24"/>
          <w:szCs w:val="24"/>
        </w:rPr>
        <w:t>Основы филологии : учеб.пособие / А.А. Чувакин; под ред. А.И. Куляпина. - М.: ФЛИНТА : Наука, 2011. - 240 с.</w:t>
      </w:r>
    </w:p>
  </w:footnote>
  <w:footnote w:id="2">
    <w:p w:rsidR="00F00ED2" w:rsidRPr="009508F0" w:rsidRDefault="00F00ED2" w:rsidP="000F59B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2. </w:t>
      </w:r>
      <w:r>
        <w:rPr>
          <w:rStyle w:val="FootnoteReference"/>
        </w:rPr>
        <w:footnoteRef/>
      </w:r>
      <w:r w:rsidRPr="009508F0">
        <w:t>Карасик В.И., Слышкин Г.Г. Лингвокультурный концепт как единица исследования. // Методологические проблемы когнитивной лингвистики: Сб. науч. тр. / Под ред. И.А.Стернина. – Воронеж: ВГУ, 2001.</w:t>
      </w:r>
    </w:p>
    <w:p w:rsidR="00F00ED2" w:rsidRDefault="00F00ED2" w:rsidP="000F59B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</w:footnote>
  <w:footnote w:id="3">
    <w:p w:rsidR="00F00ED2" w:rsidRDefault="00F00ED2" w:rsidP="00880FCB">
      <w:pPr>
        <w:numPr>
          <w:ilvl w:val="0"/>
          <w:numId w:val="9"/>
        </w:numPr>
        <w:spacing w:after="0"/>
      </w:pPr>
      <w:r>
        <w:rPr>
          <w:rStyle w:val="FootnoteReference"/>
        </w:rPr>
        <w:footnoteRef/>
      </w:r>
      <w:r w:rsidRPr="00880FCB">
        <w:rPr>
          <w:rFonts w:ascii="Times New Roman" w:hAnsi="Times New Roman"/>
          <w:sz w:val="24"/>
          <w:szCs w:val="24"/>
        </w:rPr>
        <w:t>Степанов Ю. С. Константы: Словарь русской культуры: 3-е изд. - М.: Академический проект, 2004, с. 42-67.</w:t>
      </w:r>
      <w:r w:rsidRPr="00880FCB">
        <w:rPr>
          <w:rFonts w:ascii="Times New Roman" w:hAnsi="Times New Roman"/>
          <w:sz w:val="24"/>
          <w:szCs w:val="24"/>
          <w:lang w:val="en-US"/>
        </w:rPr>
        <w:t> </w:t>
      </w:r>
    </w:p>
  </w:footnote>
  <w:footnote w:id="4">
    <w:p w:rsidR="00F00ED2" w:rsidRDefault="00F00ED2" w:rsidP="00201EA6">
      <w:pPr>
        <w:numPr>
          <w:ilvl w:val="0"/>
          <w:numId w:val="9"/>
        </w:numPr>
        <w:spacing w:after="0"/>
      </w:pPr>
      <w:r>
        <w:rPr>
          <w:rStyle w:val="FootnoteReference"/>
        </w:rPr>
        <w:footnoteRef/>
      </w:r>
      <w:r w:rsidRPr="00D21774">
        <w:rPr>
          <w:rFonts w:ascii="Times New Roman" w:hAnsi="Times New Roman"/>
          <w:sz w:val="24"/>
          <w:szCs w:val="24"/>
        </w:rPr>
        <w:t>Колесов В.В. Концепт культуры: образ – понятие – символ. // Вестник СПбГУ. Сер.2. – СПб., 1992. – Вып. 3. – №16.</w:t>
      </w:r>
    </w:p>
  </w:footnote>
  <w:footnote w:id="5">
    <w:p w:rsidR="00F00ED2" w:rsidRDefault="00F00ED2" w:rsidP="00D21774">
      <w:pPr>
        <w:pStyle w:val="FootnoteText"/>
        <w:numPr>
          <w:ilvl w:val="0"/>
          <w:numId w:val="9"/>
        </w:numPr>
      </w:pPr>
      <w:r>
        <w:rPr>
          <w:rStyle w:val="FootnoteReference"/>
        </w:rPr>
        <w:footnoteRef/>
      </w:r>
      <w:r w:rsidRPr="00D21774">
        <w:rPr>
          <w:rFonts w:ascii="Times New Roman" w:hAnsi="Times New Roman"/>
          <w:sz w:val="24"/>
          <w:szCs w:val="24"/>
        </w:rPr>
        <w:t>Апресян Ю.Д. Избранные труды. - Т. II. Интегральное описание языка и системная лексикография. - М.: Школа "Языки русской культуры", 1995. - 512 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451"/>
    <w:multiLevelType w:val="hybridMultilevel"/>
    <w:tmpl w:val="D174D24C"/>
    <w:lvl w:ilvl="0" w:tplc="7BB43C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586F39"/>
    <w:multiLevelType w:val="hybridMultilevel"/>
    <w:tmpl w:val="016A9A60"/>
    <w:lvl w:ilvl="0" w:tplc="2398E6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7A1884"/>
    <w:multiLevelType w:val="hybridMultilevel"/>
    <w:tmpl w:val="8B20D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217FC"/>
    <w:multiLevelType w:val="hybridMultilevel"/>
    <w:tmpl w:val="84229A1C"/>
    <w:lvl w:ilvl="0" w:tplc="21D2DA8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B5014F"/>
    <w:multiLevelType w:val="hybridMultilevel"/>
    <w:tmpl w:val="E0E09F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715A9"/>
    <w:multiLevelType w:val="hybridMultilevel"/>
    <w:tmpl w:val="701C75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6D1875"/>
    <w:multiLevelType w:val="hybridMultilevel"/>
    <w:tmpl w:val="7FBCB86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587E7F"/>
    <w:multiLevelType w:val="hybridMultilevel"/>
    <w:tmpl w:val="6596A594"/>
    <w:lvl w:ilvl="0" w:tplc="7AB62C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C067D"/>
    <w:multiLevelType w:val="hybridMultilevel"/>
    <w:tmpl w:val="57FA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3B5066"/>
    <w:multiLevelType w:val="hybridMultilevel"/>
    <w:tmpl w:val="3F8C4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F2F7C"/>
    <w:multiLevelType w:val="hybridMultilevel"/>
    <w:tmpl w:val="E6108592"/>
    <w:lvl w:ilvl="0" w:tplc="219816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387"/>
    <w:rsid w:val="00010121"/>
    <w:rsid w:val="000124B2"/>
    <w:rsid w:val="00025F40"/>
    <w:rsid w:val="00037024"/>
    <w:rsid w:val="00040BC6"/>
    <w:rsid w:val="00057C21"/>
    <w:rsid w:val="000619F7"/>
    <w:rsid w:val="0008145C"/>
    <w:rsid w:val="00081618"/>
    <w:rsid w:val="0009251D"/>
    <w:rsid w:val="000956BE"/>
    <w:rsid w:val="000B2F82"/>
    <w:rsid w:val="000B7CED"/>
    <w:rsid w:val="000C1FE1"/>
    <w:rsid w:val="000C31CF"/>
    <w:rsid w:val="000F1113"/>
    <w:rsid w:val="000F59B8"/>
    <w:rsid w:val="00106D0F"/>
    <w:rsid w:val="00166A8D"/>
    <w:rsid w:val="001706F9"/>
    <w:rsid w:val="001A4AF1"/>
    <w:rsid w:val="001B7A58"/>
    <w:rsid w:val="001C41EF"/>
    <w:rsid w:val="001D4133"/>
    <w:rsid w:val="001E4699"/>
    <w:rsid w:val="00201EA6"/>
    <w:rsid w:val="0020351F"/>
    <w:rsid w:val="00224AAB"/>
    <w:rsid w:val="00241CF2"/>
    <w:rsid w:val="00256457"/>
    <w:rsid w:val="00270FB2"/>
    <w:rsid w:val="002776B9"/>
    <w:rsid w:val="00284D90"/>
    <w:rsid w:val="002B1AB9"/>
    <w:rsid w:val="002B667C"/>
    <w:rsid w:val="002C0BA7"/>
    <w:rsid w:val="002D1E22"/>
    <w:rsid w:val="002D3FB9"/>
    <w:rsid w:val="002D585F"/>
    <w:rsid w:val="002E435E"/>
    <w:rsid w:val="003017D1"/>
    <w:rsid w:val="00302543"/>
    <w:rsid w:val="0031196A"/>
    <w:rsid w:val="003141C2"/>
    <w:rsid w:val="00331610"/>
    <w:rsid w:val="003358B2"/>
    <w:rsid w:val="0033617A"/>
    <w:rsid w:val="0035104B"/>
    <w:rsid w:val="0037222A"/>
    <w:rsid w:val="00390BC2"/>
    <w:rsid w:val="003A58AD"/>
    <w:rsid w:val="003E3F1B"/>
    <w:rsid w:val="00402933"/>
    <w:rsid w:val="00403CC9"/>
    <w:rsid w:val="00410E03"/>
    <w:rsid w:val="00416EC4"/>
    <w:rsid w:val="0044674E"/>
    <w:rsid w:val="00467B2B"/>
    <w:rsid w:val="00474FB8"/>
    <w:rsid w:val="0048454E"/>
    <w:rsid w:val="004A1116"/>
    <w:rsid w:val="004A4D7E"/>
    <w:rsid w:val="004B2E2B"/>
    <w:rsid w:val="004C2FBB"/>
    <w:rsid w:val="004D35EA"/>
    <w:rsid w:val="004D4387"/>
    <w:rsid w:val="004F3FD5"/>
    <w:rsid w:val="004F4CE2"/>
    <w:rsid w:val="00531D0E"/>
    <w:rsid w:val="00547293"/>
    <w:rsid w:val="0056416C"/>
    <w:rsid w:val="00570966"/>
    <w:rsid w:val="005756B7"/>
    <w:rsid w:val="005C186C"/>
    <w:rsid w:val="005D12CA"/>
    <w:rsid w:val="005D67D2"/>
    <w:rsid w:val="005E7CB1"/>
    <w:rsid w:val="005F0559"/>
    <w:rsid w:val="00635101"/>
    <w:rsid w:val="00651833"/>
    <w:rsid w:val="00651AC2"/>
    <w:rsid w:val="00651D65"/>
    <w:rsid w:val="00652375"/>
    <w:rsid w:val="00681E61"/>
    <w:rsid w:val="006A2A99"/>
    <w:rsid w:val="006A521D"/>
    <w:rsid w:val="006B06AA"/>
    <w:rsid w:val="006C6ECF"/>
    <w:rsid w:val="006D0338"/>
    <w:rsid w:val="006D542E"/>
    <w:rsid w:val="006D62DA"/>
    <w:rsid w:val="007020C7"/>
    <w:rsid w:val="00702947"/>
    <w:rsid w:val="0070792F"/>
    <w:rsid w:val="00747C4A"/>
    <w:rsid w:val="007606F1"/>
    <w:rsid w:val="007D3DE1"/>
    <w:rsid w:val="007E21AF"/>
    <w:rsid w:val="00812526"/>
    <w:rsid w:val="008365AA"/>
    <w:rsid w:val="0083667E"/>
    <w:rsid w:val="00861959"/>
    <w:rsid w:val="00864FA8"/>
    <w:rsid w:val="00874832"/>
    <w:rsid w:val="00880FCB"/>
    <w:rsid w:val="00891D3F"/>
    <w:rsid w:val="008F1D55"/>
    <w:rsid w:val="008F3322"/>
    <w:rsid w:val="00907731"/>
    <w:rsid w:val="009508F0"/>
    <w:rsid w:val="00956CEE"/>
    <w:rsid w:val="009664AC"/>
    <w:rsid w:val="00966DB9"/>
    <w:rsid w:val="009675AD"/>
    <w:rsid w:val="00976979"/>
    <w:rsid w:val="009A3420"/>
    <w:rsid w:val="009A4371"/>
    <w:rsid w:val="009A4F7A"/>
    <w:rsid w:val="009A63A2"/>
    <w:rsid w:val="009A644B"/>
    <w:rsid w:val="009B3A77"/>
    <w:rsid w:val="009C1DEA"/>
    <w:rsid w:val="009D1C3F"/>
    <w:rsid w:val="009D637D"/>
    <w:rsid w:val="009E616B"/>
    <w:rsid w:val="009F033D"/>
    <w:rsid w:val="00A00A10"/>
    <w:rsid w:val="00A25612"/>
    <w:rsid w:val="00A61A6F"/>
    <w:rsid w:val="00AA5FBF"/>
    <w:rsid w:val="00AC249A"/>
    <w:rsid w:val="00AD0C6E"/>
    <w:rsid w:val="00AD3802"/>
    <w:rsid w:val="00AD4AC7"/>
    <w:rsid w:val="00AE370A"/>
    <w:rsid w:val="00AE3E80"/>
    <w:rsid w:val="00AE78AA"/>
    <w:rsid w:val="00AF5AC3"/>
    <w:rsid w:val="00B0541C"/>
    <w:rsid w:val="00B56145"/>
    <w:rsid w:val="00B6155D"/>
    <w:rsid w:val="00B61A22"/>
    <w:rsid w:val="00B675D7"/>
    <w:rsid w:val="00B7200F"/>
    <w:rsid w:val="00B75714"/>
    <w:rsid w:val="00B80A99"/>
    <w:rsid w:val="00B84259"/>
    <w:rsid w:val="00BB47AB"/>
    <w:rsid w:val="00BC25C3"/>
    <w:rsid w:val="00BC7E42"/>
    <w:rsid w:val="00BD322A"/>
    <w:rsid w:val="00BE7B37"/>
    <w:rsid w:val="00C140A2"/>
    <w:rsid w:val="00C217E7"/>
    <w:rsid w:val="00C33671"/>
    <w:rsid w:val="00C51874"/>
    <w:rsid w:val="00C60FF9"/>
    <w:rsid w:val="00C6570C"/>
    <w:rsid w:val="00C662F4"/>
    <w:rsid w:val="00C83CDA"/>
    <w:rsid w:val="00C8569C"/>
    <w:rsid w:val="00C90027"/>
    <w:rsid w:val="00CA2133"/>
    <w:rsid w:val="00CA7348"/>
    <w:rsid w:val="00CB50B8"/>
    <w:rsid w:val="00CC1DDE"/>
    <w:rsid w:val="00CC3449"/>
    <w:rsid w:val="00CC4091"/>
    <w:rsid w:val="00CD4C30"/>
    <w:rsid w:val="00CF584B"/>
    <w:rsid w:val="00D14E7C"/>
    <w:rsid w:val="00D21774"/>
    <w:rsid w:val="00D367AF"/>
    <w:rsid w:val="00D42A0C"/>
    <w:rsid w:val="00D476D6"/>
    <w:rsid w:val="00D54F76"/>
    <w:rsid w:val="00D57681"/>
    <w:rsid w:val="00D73AD8"/>
    <w:rsid w:val="00D83648"/>
    <w:rsid w:val="00DC1490"/>
    <w:rsid w:val="00E146C5"/>
    <w:rsid w:val="00E15428"/>
    <w:rsid w:val="00E214A2"/>
    <w:rsid w:val="00E21E89"/>
    <w:rsid w:val="00E421E0"/>
    <w:rsid w:val="00E46028"/>
    <w:rsid w:val="00E5017D"/>
    <w:rsid w:val="00E75414"/>
    <w:rsid w:val="00E81944"/>
    <w:rsid w:val="00E87764"/>
    <w:rsid w:val="00EA0D72"/>
    <w:rsid w:val="00EA6584"/>
    <w:rsid w:val="00EA7CF6"/>
    <w:rsid w:val="00EB2E1B"/>
    <w:rsid w:val="00EC3E2A"/>
    <w:rsid w:val="00EE53CD"/>
    <w:rsid w:val="00EF0841"/>
    <w:rsid w:val="00F00ED2"/>
    <w:rsid w:val="00F1757B"/>
    <w:rsid w:val="00F2008B"/>
    <w:rsid w:val="00F35A3A"/>
    <w:rsid w:val="00F65991"/>
    <w:rsid w:val="00F707AE"/>
    <w:rsid w:val="00F821AF"/>
    <w:rsid w:val="00F83838"/>
    <w:rsid w:val="00F84C1A"/>
    <w:rsid w:val="00FB1E96"/>
    <w:rsid w:val="00FB455B"/>
    <w:rsid w:val="00FC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C3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438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D1E2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03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rticleseperator">
    <w:name w:val="article_seperator"/>
    <w:basedOn w:val="DefaultParagraphFont"/>
    <w:uiPriority w:val="99"/>
    <w:rsid w:val="009D637D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07731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rsid w:val="00E75414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AE3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37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3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370A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2D58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D585F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2D585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D58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D585F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2D585F"/>
    <w:rPr>
      <w:rFonts w:cs="Times New Roman"/>
      <w:vertAlign w:val="superscript"/>
    </w:rPr>
  </w:style>
  <w:style w:type="character" w:customStyle="1" w:styleId="extended-textshort">
    <w:name w:val="extended-text__short"/>
    <w:basedOn w:val="DefaultParagraphFont"/>
    <w:uiPriority w:val="99"/>
    <w:rsid w:val="006C6ECF"/>
    <w:rPr>
      <w:rFonts w:cs="Times New Roman"/>
    </w:rPr>
  </w:style>
  <w:style w:type="character" w:customStyle="1" w:styleId="extended-textfull">
    <w:name w:val="extended-text__full"/>
    <w:basedOn w:val="DefaultParagraphFont"/>
    <w:uiPriority w:val="99"/>
    <w:rsid w:val="000F1113"/>
    <w:rPr>
      <w:rFonts w:cs="Times New Roman"/>
    </w:rPr>
  </w:style>
  <w:style w:type="character" w:customStyle="1" w:styleId="hl">
    <w:name w:val="hl"/>
    <w:basedOn w:val="DefaultParagraphFont"/>
    <w:uiPriority w:val="99"/>
    <w:rsid w:val="000F111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E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4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wood.ru/1435603/literatura/kontsept_zhenschina_lingvokulturologii" TargetMode="External"/><Relationship Id="rId13" Type="http://schemas.openxmlformats.org/officeDocument/2006/relationships/hyperlink" Target="https://books.google.ru/books?id=iOOXHkp7YnU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onsieurdevoltaire.com/article-34382830.html-%20&#1087;&#1077;&#1088;&#1077;&#1087;&#1080;&#1089;&#1082;&#1072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eloveknauka.com/kontsept-zhenschina-v-russkoy-yazykovoy-kartine-mir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issercat.com/content/kontsept-zhenshchina-vo-frantsuzskom-yazykovom-soznanii-na-materiale-aforisti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referat.ru/referat-163491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1465</TotalTime>
  <Pages>14</Pages>
  <Words>3935</Words>
  <Characters>22436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2019-01-09T07:59:00Z</cp:lastPrinted>
  <dcterms:created xsi:type="dcterms:W3CDTF">2018-01-21T06:52:00Z</dcterms:created>
  <dcterms:modified xsi:type="dcterms:W3CDTF">2020-01-14T11:54:00Z</dcterms:modified>
</cp:coreProperties>
</file>