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7B" w:rsidRPr="00643D7B" w:rsidRDefault="00643D7B" w:rsidP="00643D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43D7B">
        <w:rPr>
          <w:rFonts w:ascii="Times New Roman" w:hAnsi="Times New Roman"/>
          <w:sz w:val="24"/>
          <w:szCs w:val="28"/>
          <w:lang w:eastAsia="ru-RU"/>
        </w:rPr>
        <w:t>Пензенская область</w:t>
      </w:r>
    </w:p>
    <w:p w:rsidR="00643D7B" w:rsidRPr="00643D7B" w:rsidRDefault="00643D7B" w:rsidP="00643D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43D7B">
        <w:rPr>
          <w:rFonts w:ascii="Times New Roman" w:hAnsi="Times New Roman"/>
          <w:sz w:val="24"/>
          <w:szCs w:val="28"/>
          <w:lang w:eastAsia="ru-RU"/>
        </w:rPr>
        <w:t>Министерство образования и науки Пензенской области</w:t>
      </w:r>
    </w:p>
    <w:p w:rsidR="00643D7B" w:rsidRPr="00643D7B" w:rsidRDefault="00643D7B" w:rsidP="00643D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43D7B">
        <w:rPr>
          <w:rFonts w:ascii="Times New Roman" w:hAnsi="Times New Roman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№32 г. Пензы</w:t>
      </w:r>
    </w:p>
    <w:p w:rsidR="00643D7B" w:rsidRPr="00643D7B" w:rsidRDefault="00643D7B" w:rsidP="00643D7B">
      <w:pPr>
        <w:rPr>
          <w:lang w:eastAsia="ru-RU"/>
        </w:rPr>
      </w:pPr>
    </w:p>
    <w:p w:rsidR="00643D7B" w:rsidRPr="00643D7B" w:rsidRDefault="00643D7B" w:rsidP="00643D7B">
      <w:pPr>
        <w:rPr>
          <w:lang w:eastAsia="ru-RU"/>
        </w:rPr>
      </w:pPr>
    </w:p>
    <w:p w:rsidR="00643D7B" w:rsidRPr="00643D7B" w:rsidRDefault="00643D7B" w:rsidP="00643D7B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jc w:val="center"/>
        <w:rPr>
          <w:rFonts w:ascii="Times New Roman" w:hAnsi="Times New Roman"/>
          <w:sz w:val="36"/>
          <w:szCs w:val="32"/>
          <w:lang w:eastAsia="ru-RU"/>
        </w:rPr>
      </w:pPr>
      <w:r w:rsidRPr="00643D7B">
        <w:rPr>
          <w:rFonts w:ascii="Times New Roman" w:hAnsi="Times New Roman"/>
          <w:sz w:val="28"/>
          <w:szCs w:val="32"/>
          <w:lang w:eastAsia="ru-RU"/>
        </w:rPr>
        <w:t>номинация</w:t>
      </w:r>
      <w:r w:rsidRPr="00643D7B">
        <w:rPr>
          <w:rFonts w:ascii="Times New Roman" w:hAnsi="Times New Roman"/>
          <w:sz w:val="36"/>
          <w:szCs w:val="32"/>
          <w:lang w:eastAsia="ru-RU"/>
        </w:rPr>
        <w:t xml:space="preserve"> </w:t>
      </w:r>
      <w:r w:rsidRPr="00643D7B">
        <w:rPr>
          <w:rFonts w:ascii="Times New Roman" w:hAnsi="Times New Roman"/>
          <w:sz w:val="28"/>
          <w:szCs w:val="32"/>
          <w:lang w:eastAsia="ru-RU"/>
        </w:rPr>
        <w:t>«</w:t>
      </w:r>
      <w:r w:rsidRPr="00643D7B">
        <w:rPr>
          <w:rFonts w:ascii="Times New Roman" w:hAnsi="Times New Roman"/>
          <w:sz w:val="28"/>
          <w:lang w:eastAsia="ru-RU"/>
        </w:rPr>
        <w:t>Мультимедийные технологии»</w:t>
      </w:r>
    </w:p>
    <w:p w:rsidR="00643D7B" w:rsidRPr="00643D7B" w:rsidRDefault="00643D7B" w:rsidP="00643D7B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A85A66" w:rsidP="00643D7B">
      <w:pPr>
        <w:spacing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sz w:val="48"/>
          <w:szCs w:val="48"/>
          <w:lang w:eastAsia="ru-RU"/>
        </w:rPr>
        <w:t xml:space="preserve">Самообучающаяся торговая система </w:t>
      </w: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643D7B">
        <w:rPr>
          <w:rFonts w:ascii="Times New Roman" w:hAnsi="Times New Roman"/>
          <w:bCs/>
          <w:sz w:val="32"/>
          <w:szCs w:val="32"/>
          <w:lang w:eastAsia="ru-RU"/>
        </w:rPr>
        <w:t>автор: Медведев Алексей Валерьевич, 04.09.2002</w:t>
      </w: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643D7B">
        <w:rPr>
          <w:rFonts w:ascii="Times New Roman" w:hAnsi="Times New Roman"/>
          <w:sz w:val="32"/>
          <w:szCs w:val="32"/>
          <w:lang w:eastAsia="ru-RU"/>
        </w:rPr>
        <w:t>ученик 1</w:t>
      </w:r>
      <w:r w:rsidR="00D42295">
        <w:rPr>
          <w:rFonts w:ascii="Times New Roman" w:hAnsi="Times New Roman"/>
          <w:sz w:val="32"/>
          <w:szCs w:val="32"/>
          <w:lang w:eastAsia="ru-RU"/>
        </w:rPr>
        <w:t>1</w:t>
      </w:r>
      <w:r w:rsidRPr="00643D7B">
        <w:rPr>
          <w:rFonts w:ascii="Times New Roman" w:hAnsi="Times New Roman"/>
          <w:sz w:val="32"/>
          <w:szCs w:val="32"/>
          <w:lang w:eastAsia="ru-RU"/>
        </w:rPr>
        <w:t xml:space="preserve"> класса МБОУ СОШ № 32 г. Пензы</w:t>
      </w: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643D7B">
        <w:rPr>
          <w:rFonts w:ascii="Times New Roman" w:hAnsi="Times New Roman"/>
          <w:bCs/>
          <w:sz w:val="32"/>
          <w:szCs w:val="32"/>
          <w:lang w:eastAsia="ru-RU"/>
        </w:rPr>
        <w:t>руководитель: Моисеева М.А.</w:t>
      </w:r>
      <w:r w:rsidRPr="00643D7B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643D7B">
        <w:rPr>
          <w:rFonts w:ascii="Times New Roman" w:hAnsi="Times New Roman"/>
          <w:sz w:val="32"/>
          <w:szCs w:val="32"/>
          <w:lang w:eastAsia="ru-RU"/>
        </w:rPr>
        <w:t xml:space="preserve">учитель математики и информатики </w:t>
      </w: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643D7B">
        <w:rPr>
          <w:rFonts w:ascii="Times New Roman" w:hAnsi="Times New Roman"/>
          <w:sz w:val="32"/>
          <w:szCs w:val="32"/>
          <w:lang w:eastAsia="ru-RU"/>
        </w:rPr>
        <w:t>МБОУ СОШ № 32 г. Пензы</w:t>
      </w:r>
    </w:p>
    <w:p w:rsidR="00643D7B" w:rsidRPr="00643D7B" w:rsidRDefault="00643D7B" w:rsidP="00643D7B">
      <w:pPr>
        <w:spacing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643D7B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43D7B" w:rsidRPr="00643D7B" w:rsidRDefault="00643D7B" w:rsidP="00D42295">
      <w:pPr>
        <w:pStyle w:val="a9"/>
        <w:jc w:val="center"/>
        <w:rPr>
          <w:rFonts w:ascii="Times New Roman" w:hAnsi="Times New Roman"/>
          <w:color w:val="000000"/>
        </w:rPr>
      </w:pPr>
      <w:r w:rsidRPr="00643D7B">
        <w:rPr>
          <w:rFonts w:ascii="Times New Roman" w:hAnsi="Times New Roman"/>
          <w:b w:val="0"/>
          <w:bCs w:val="0"/>
          <w:color w:val="auto"/>
          <w:szCs w:val="24"/>
        </w:rPr>
        <w:t>Пенза</w:t>
      </w:r>
      <w:r w:rsidR="00D42295">
        <w:rPr>
          <w:rFonts w:ascii="Times New Roman" w:hAnsi="Times New Roman"/>
          <w:b w:val="0"/>
          <w:bCs w:val="0"/>
          <w:color w:val="auto"/>
          <w:szCs w:val="24"/>
        </w:rPr>
        <w:t>,</w:t>
      </w:r>
      <w:r w:rsidRPr="00643D7B">
        <w:rPr>
          <w:rFonts w:ascii="Times New Roman" w:hAnsi="Times New Roman"/>
          <w:b w:val="0"/>
          <w:bCs w:val="0"/>
          <w:color w:val="auto"/>
          <w:szCs w:val="24"/>
        </w:rPr>
        <w:t xml:space="preserve"> 201</w:t>
      </w:r>
      <w:r w:rsidR="00D42295"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Pr="00643D7B">
        <w:rPr>
          <w:rFonts w:ascii="Times New Roman" w:hAnsi="Times New Roman"/>
          <w:b w:val="0"/>
          <w:bCs w:val="0"/>
          <w:color w:val="auto"/>
          <w:szCs w:val="24"/>
        </w:rPr>
        <w:t>г</w:t>
      </w:r>
      <w:r w:rsidR="00D42295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:rsidR="00643D7B" w:rsidRPr="00EC5177" w:rsidRDefault="00643D7B" w:rsidP="00EC5177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643D7B">
        <w:rPr>
          <w:rFonts w:ascii="Times New Roman" w:hAnsi="Times New Roman"/>
          <w:color w:val="000000"/>
        </w:rPr>
        <w:br w:type="page"/>
      </w:r>
      <w:bookmarkStart w:id="0" w:name="_GoBack"/>
      <w:r w:rsidRPr="00EC5177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941C21" w:rsidRPr="00EC5177" w:rsidRDefault="00643D7B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C5177">
        <w:rPr>
          <w:rFonts w:ascii="Times New Roman" w:hAnsi="Times New Roman"/>
          <w:sz w:val="24"/>
          <w:szCs w:val="24"/>
        </w:rPr>
        <w:fldChar w:fldCharType="begin"/>
      </w:r>
      <w:r w:rsidRPr="00EC517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C5177">
        <w:rPr>
          <w:rFonts w:ascii="Times New Roman" w:hAnsi="Times New Roman"/>
          <w:sz w:val="24"/>
          <w:szCs w:val="24"/>
        </w:rPr>
        <w:fldChar w:fldCharType="separate"/>
      </w:r>
      <w:hyperlink w:anchor="_Toc26515039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Введение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_Toc26515039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6515040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1. Сущность Интернет-трейдинга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_Toc26515040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6515041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2. Сущность нейронных сетей в прогнозировании временных рядов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_Toc26515041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6515042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3. Создание торговой системы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_Toc26515042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2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6515043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Методы работы с биржей.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_Toc26515043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2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6515044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Разработка торговой стратегии.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_Toc26515044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6515045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Заключение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_Toc26515045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41C21" w:rsidRPr="00EC5177" w:rsidRDefault="008A6C1F" w:rsidP="00EC5177">
      <w:pPr>
        <w:pStyle w:val="11"/>
        <w:tabs>
          <w:tab w:val="right" w:leader="dot" w:pos="9345"/>
        </w:tabs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6515046" w:history="1">
        <w:r w:rsidR="00941C21" w:rsidRPr="00EC5177">
          <w:rPr>
            <w:rStyle w:val="a6"/>
            <w:rFonts w:ascii="Times New Roman" w:hAnsi="Times New Roman"/>
            <w:noProof/>
            <w:sz w:val="24"/>
            <w:szCs w:val="24"/>
          </w:rPr>
          <w:t>Используемая литература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_Toc26515046 \h </w:instrTex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5469C" w:rsidRPr="00EC5177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941C21" w:rsidRPr="00EC517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3D7B" w:rsidRPr="00EC5177" w:rsidRDefault="00643D7B" w:rsidP="00EC5177">
      <w:pPr>
        <w:jc w:val="both"/>
        <w:rPr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fldChar w:fldCharType="end"/>
      </w:r>
    </w:p>
    <w:p w:rsidR="00345BFA" w:rsidRPr="00EC5177" w:rsidRDefault="00345BFA" w:rsidP="00EC517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b w:val="0"/>
          <w:sz w:val="24"/>
          <w:szCs w:val="24"/>
        </w:rPr>
        <w:br w:type="page"/>
      </w:r>
      <w:bookmarkStart w:id="1" w:name="_Toc26515039"/>
      <w:r w:rsidR="005025C3" w:rsidRPr="00EC5177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1"/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Нынешний век</w:t>
      </w:r>
      <w:r w:rsidR="00121420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- век всевозможных технологий и новшеств. И невозможно представить, что в современной жизни существует хоть одна сторона жизни людей, в которую не привнес что-то Интернет.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Развитие технологий в великой сети в последнее время приобрело весьма стремительный характер. Через Интернет мы может уже не только находить необходимую нам информацию, но и оплачиваем коммунальные платежи, делаем покупки, бронируем авиа и ж</w:t>
      </w:r>
      <w:r w:rsidR="00345BFA" w:rsidRPr="00EC5177">
        <w:rPr>
          <w:rFonts w:ascii="Times New Roman" w:hAnsi="Times New Roman"/>
          <w:sz w:val="24"/>
          <w:szCs w:val="24"/>
        </w:rPr>
        <w:t>/</w:t>
      </w:r>
      <w:r w:rsidRPr="00EC5177">
        <w:rPr>
          <w:rFonts w:ascii="Times New Roman" w:hAnsi="Times New Roman"/>
          <w:sz w:val="24"/>
          <w:szCs w:val="24"/>
        </w:rPr>
        <w:t>д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билеты, номера в гостиницах и столики в ресторанах.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177">
        <w:rPr>
          <w:rFonts w:ascii="Times New Roman" w:hAnsi="Times New Roman"/>
          <w:sz w:val="24"/>
          <w:szCs w:val="24"/>
        </w:rPr>
        <w:t>Интернет-технологии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продвинулись за последние годы далеко вперед, стали еще более совершенными. Теперь совершенно не в новинку, когда мы слышим о том, что есть возможность приобрести любые ценные бумаги через глобальную сеть Интернет. В </w:t>
      </w:r>
      <w:r w:rsidR="007E03C6" w:rsidRPr="00EC5177">
        <w:rPr>
          <w:rFonts w:ascii="Times New Roman" w:hAnsi="Times New Roman"/>
          <w:sz w:val="24"/>
          <w:szCs w:val="24"/>
        </w:rPr>
        <w:t xml:space="preserve">один </w:t>
      </w:r>
      <w:r w:rsidRPr="00EC5177">
        <w:rPr>
          <w:rFonts w:ascii="Times New Roman" w:hAnsi="Times New Roman"/>
          <w:sz w:val="24"/>
          <w:szCs w:val="24"/>
        </w:rPr>
        <w:t>момент теперь возможно сформировать свой портфель инвестиций, и также легко управлять своими активами, при этом оперативно получать нужную информацию, независимо от того, где мы находимся в данный момент.</w:t>
      </w:r>
    </w:p>
    <w:p w:rsidR="00345BFA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К совершению торговых операций с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 xml:space="preserve">ценными бумагами через сеть Интернет обращается с каждым разом все большее и большее число брокеров, банков. Наиглавнейшая особенность </w:t>
      </w:r>
      <w:r w:rsidR="00345BFA" w:rsidRPr="00EC5177">
        <w:rPr>
          <w:rFonts w:ascii="Times New Roman" w:hAnsi="Times New Roman"/>
          <w:sz w:val="24"/>
          <w:szCs w:val="24"/>
        </w:rPr>
        <w:t>Интернет-трейдинг</w:t>
      </w:r>
      <w:r w:rsidRPr="00EC5177">
        <w:rPr>
          <w:rFonts w:ascii="Times New Roman" w:hAnsi="Times New Roman"/>
          <w:sz w:val="24"/>
          <w:szCs w:val="24"/>
        </w:rPr>
        <w:t>а</w:t>
      </w:r>
      <w:r w:rsidR="00121420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- легкость и простота в совершении необходимых операций.</w:t>
      </w:r>
    </w:p>
    <w:p w:rsidR="007E03C6" w:rsidRPr="00EC5177" w:rsidRDefault="007E03C6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Торговые системы могут сильно отличаться по тактике и стратегии, а также по степени автоматизации. Тактика может исходить из любых выводов технического и (или) фундаментального анализа будь то завершение фигуры технического анализа, пробой линии сопротивления или изменение процентных ставок. А степень автоматизации может быть от ручной (когда отслеживать сигналами приходится глазками, а открывать позиции – ручками) </w:t>
      </w:r>
      <w:proofErr w:type="gramStart"/>
      <w:r w:rsidRPr="00EC5177">
        <w:rPr>
          <w:rFonts w:ascii="Times New Roman" w:hAnsi="Times New Roman"/>
          <w:sz w:val="24"/>
          <w:szCs w:val="24"/>
        </w:rPr>
        <w:t>до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автоматической (когда всю торговлю за вас ведет торговый робот, а вам надо лишь изредка его контролировать).</w:t>
      </w:r>
    </w:p>
    <w:p w:rsidR="007E03C6" w:rsidRPr="00EC5177" w:rsidRDefault="007E03C6" w:rsidP="00EC5177">
      <w:pPr>
        <w:spacing w:after="0"/>
        <w:ind w:firstLine="567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 xml:space="preserve">Цель данной работы создание </w:t>
      </w:r>
      <w:r w:rsidRPr="00EC5177">
        <w:rPr>
          <w:rFonts w:ascii="Times New Roman" w:hAnsi="Times New Roman"/>
          <w:color w:val="111111"/>
          <w:sz w:val="24"/>
          <w:szCs w:val="24"/>
          <w:lang w:eastAsia="ru-RU"/>
        </w:rPr>
        <w:t>торговой системы</w:t>
      </w: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.</w:t>
      </w:r>
    </w:p>
    <w:p w:rsidR="007E03C6" w:rsidRPr="00EC5177" w:rsidRDefault="007E03C6" w:rsidP="00EC5177">
      <w:pPr>
        <w:spacing w:after="0"/>
        <w:ind w:firstLine="567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Задачи работы:</w:t>
      </w:r>
    </w:p>
    <w:p w:rsidR="007E03C6" w:rsidRPr="00EC5177" w:rsidRDefault="007E03C6" w:rsidP="00EC517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Рассмотреть</w:t>
      </w:r>
      <w:r w:rsidR="00A67E93" w:rsidRPr="00EC5177">
        <w:rPr>
          <w:rFonts w:ascii="Times New Roman" w:hAnsi="Times New Roman"/>
          <w:spacing w:val="4"/>
          <w:sz w:val="24"/>
          <w:szCs w:val="24"/>
          <w:lang w:eastAsia="ru-RU"/>
        </w:rPr>
        <w:t xml:space="preserve"> понятия валютной биржи и торговой системы</w:t>
      </w: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.</w:t>
      </w:r>
    </w:p>
    <w:p w:rsidR="007E03C6" w:rsidRPr="00EC5177" w:rsidRDefault="007E03C6" w:rsidP="00EC517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Выяснить</w:t>
      </w:r>
      <w:r w:rsidR="00A67E93" w:rsidRPr="00EC5177">
        <w:rPr>
          <w:rFonts w:ascii="Times New Roman" w:hAnsi="Times New Roman"/>
          <w:spacing w:val="4"/>
          <w:sz w:val="24"/>
          <w:szCs w:val="24"/>
          <w:lang w:eastAsia="ru-RU"/>
        </w:rPr>
        <w:t>, из каких частей состоит</w:t>
      </w:r>
      <w:r w:rsidR="0001527C" w:rsidRPr="00EC5177">
        <w:rPr>
          <w:rFonts w:ascii="Times New Roman" w:hAnsi="Times New Roman"/>
          <w:spacing w:val="4"/>
          <w:sz w:val="24"/>
          <w:szCs w:val="24"/>
          <w:lang w:eastAsia="ru-RU"/>
        </w:rPr>
        <w:t xml:space="preserve"> торговая сис</w:t>
      </w:r>
      <w:r w:rsidR="00BB32BA" w:rsidRPr="00EC5177">
        <w:rPr>
          <w:rFonts w:ascii="Times New Roman" w:hAnsi="Times New Roman"/>
          <w:spacing w:val="4"/>
          <w:sz w:val="24"/>
          <w:szCs w:val="24"/>
          <w:lang w:eastAsia="ru-RU"/>
        </w:rPr>
        <w:t>тема</w:t>
      </w: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.</w:t>
      </w:r>
    </w:p>
    <w:p w:rsidR="007E03C6" w:rsidRPr="00EC5177" w:rsidRDefault="007E03C6" w:rsidP="00EC517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Изучить</w:t>
      </w:r>
      <w:r w:rsidR="00A67E93" w:rsidRPr="00EC5177">
        <w:rPr>
          <w:rFonts w:ascii="Times New Roman" w:hAnsi="Times New Roman"/>
          <w:spacing w:val="4"/>
          <w:sz w:val="24"/>
          <w:szCs w:val="24"/>
          <w:lang w:eastAsia="ru-RU"/>
        </w:rPr>
        <w:t xml:space="preserve"> методы и опыт разработки торговых систем</w:t>
      </w: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.</w:t>
      </w:r>
    </w:p>
    <w:p w:rsidR="007E03C6" w:rsidRPr="00EC5177" w:rsidRDefault="007E03C6" w:rsidP="00EC5177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  <w:r w:rsidRPr="00EC5177">
        <w:rPr>
          <w:rFonts w:ascii="Times New Roman" w:hAnsi="Times New Roman"/>
          <w:spacing w:val="4"/>
          <w:sz w:val="24"/>
          <w:szCs w:val="24"/>
          <w:lang w:eastAsia="ru-RU"/>
        </w:rPr>
        <w:t>Создать</w:t>
      </w:r>
      <w:r w:rsidR="00A67E93" w:rsidRPr="00EC5177">
        <w:rPr>
          <w:rFonts w:ascii="Times New Roman" w:hAnsi="Times New Roman"/>
          <w:spacing w:val="4"/>
          <w:sz w:val="24"/>
          <w:szCs w:val="24"/>
          <w:lang w:eastAsia="ru-RU"/>
        </w:rPr>
        <w:t xml:space="preserve"> свою независимую торговую систему, подкрепив ее </w:t>
      </w:r>
      <w:r w:rsidR="00A67E93" w:rsidRPr="00EC517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методами машинного обучения.</w:t>
      </w:r>
    </w:p>
    <w:p w:rsidR="00A67E93" w:rsidRPr="00EC5177" w:rsidRDefault="00A67E93" w:rsidP="00EC517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177">
        <w:rPr>
          <w:rFonts w:ascii="Times New Roman" w:hAnsi="Times New Roman"/>
          <w:color w:val="000000"/>
          <w:sz w:val="24"/>
          <w:szCs w:val="24"/>
        </w:rPr>
        <w:t xml:space="preserve">Торговой системой в </w:t>
      </w:r>
      <w:proofErr w:type="spellStart"/>
      <w:r w:rsidRPr="00EC5177">
        <w:rPr>
          <w:rFonts w:ascii="Times New Roman" w:hAnsi="Times New Roman"/>
          <w:color w:val="000000"/>
          <w:sz w:val="24"/>
          <w:szCs w:val="24"/>
        </w:rPr>
        <w:t>трейдинге</w:t>
      </w:r>
      <w:proofErr w:type="spellEnd"/>
      <w:r w:rsidRPr="00EC5177">
        <w:rPr>
          <w:rFonts w:ascii="Times New Roman" w:hAnsi="Times New Roman"/>
          <w:color w:val="000000"/>
          <w:sz w:val="24"/>
          <w:szCs w:val="24"/>
        </w:rPr>
        <w:t xml:space="preserve"> называется порядок действий трейдера основанный на комплексном анализе рынка и в соответствии с вытекающими из этого анализа сигналами. В качестве сигналов могут служить показания различных </w:t>
      </w:r>
      <w:hyperlink r:id="rId9" w:tgtFrame="_blank" w:history="1">
        <w:r w:rsidRPr="00EC517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индикаторов</w:t>
        </w:r>
      </w:hyperlink>
      <w:r w:rsidRPr="00EC5177">
        <w:rPr>
          <w:rFonts w:ascii="Times New Roman" w:hAnsi="Times New Roman"/>
          <w:color w:val="000000"/>
          <w:sz w:val="24"/>
          <w:szCs w:val="24"/>
        </w:rPr>
        <w:t>, пробои различных уровней и т.п. Самое главное торговая система должна четко и недвусмысленно говорить трейдеру, что делать в каждый текущий период времени: когда открывать позиции, когда закрываться, а когда просто ничего не делать, находясь в ожидании соответствующего сигнала.</w:t>
      </w:r>
    </w:p>
    <w:p w:rsidR="00A67E93" w:rsidRPr="00EC5177" w:rsidRDefault="00A67E93" w:rsidP="00EC517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177">
        <w:rPr>
          <w:rFonts w:ascii="Times New Roman" w:hAnsi="Times New Roman"/>
          <w:color w:val="000000"/>
          <w:sz w:val="24"/>
          <w:szCs w:val="24"/>
        </w:rPr>
        <w:t xml:space="preserve">Торговая система снимает львиную долю психологической нагрузки, и трейдеру лишь остаётся чётко следовать её сигналам, не поддаваясь своим основным врагам в виде </w:t>
      </w:r>
      <w:hyperlink r:id="rId10" w:tgtFrame="_blank" w:history="1">
        <w:r w:rsidRPr="00EC517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страха, жадности и надежды</w:t>
        </w:r>
      </w:hyperlink>
      <w:r w:rsidRPr="00EC5177">
        <w:rPr>
          <w:rFonts w:ascii="Times New Roman" w:hAnsi="Times New Roman"/>
          <w:color w:val="000000"/>
          <w:sz w:val="24"/>
          <w:szCs w:val="24"/>
        </w:rPr>
        <w:t>.</w:t>
      </w:r>
    </w:p>
    <w:p w:rsidR="00A67E93" w:rsidRPr="00EC5177" w:rsidRDefault="00A67E93" w:rsidP="00EC517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177">
        <w:rPr>
          <w:rFonts w:ascii="Times New Roman" w:hAnsi="Times New Roman"/>
          <w:color w:val="000000"/>
          <w:sz w:val="24"/>
          <w:szCs w:val="24"/>
        </w:rPr>
        <w:t>Последним ноу-хау в сфере трейдеров экспертов является использование нейронных сетей. Этот термин был заимствован из систем искусственного интеллекта. Технически, нейронные сети, попросту говоря, имитируют механизмы работы мозга человека. Главная характерность таких систем – способность к обучению на основе результатов своих действий.</w:t>
      </w:r>
    </w:p>
    <w:p w:rsidR="00A67E93" w:rsidRPr="00EC5177" w:rsidRDefault="00A67E93" w:rsidP="00EC517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177">
        <w:rPr>
          <w:rFonts w:ascii="Times New Roman" w:hAnsi="Times New Roman"/>
          <w:color w:val="000000"/>
          <w:sz w:val="24"/>
          <w:szCs w:val="24"/>
        </w:rPr>
        <w:lastRenderedPageBreak/>
        <w:t>Таким образом, появляется идея построить систему эффективных взаимодействий торговой системы с машинным обучением с учетом полной автоматизации.</w:t>
      </w:r>
    </w:p>
    <w:p w:rsidR="00345BFA" w:rsidRPr="00EC5177" w:rsidRDefault="00345BFA" w:rsidP="00EC517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b w:val="0"/>
          <w:sz w:val="24"/>
          <w:szCs w:val="24"/>
        </w:rPr>
        <w:br w:type="page"/>
      </w:r>
      <w:bookmarkStart w:id="2" w:name="_Toc26515040"/>
      <w:r w:rsidR="005025C3" w:rsidRPr="00EC5177">
        <w:rPr>
          <w:rFonts w:ascii="Times New Roman" w:hAnsi="Times New Roman"/>
          <w:sz w:val="24"/>
          <w:szCs w:val="24"/>
        </w:rPr>
        <w:lastRenderedPageBreak/>
        <w:t xml:space="preserve">1. Сущность </w:t>
      </w:r>
      <w:r w:rsidRPr="00EC5177">
        <w:rPr>
          <w:rFonts w:ascii="Times New Roman" w:hAnsi="Times New Roman"/>
          <w:sz w:val="24"/>
          <w:szCs w:val="24"/>
        </w:rPr>
        <w:t>Интернет-трейдинг</w:t>
      </w:r>
      <w:r w:rsidR="005025C3" w:rsidRPr="00EC5177">
        <w:rPr>
          <w:rFonts w:ascii="Times New Roman" w:hAnsi="Times New Roman"/>
          <w:sz w:val="24"/>
          <w:szCs w:val="24"/>
        </w:rPr>
        <w:t>а</w:t>
      </w:r>
      <w:bookmarkEnd w:id="2"/>
    </w:p>
    <w:p w:rsidR="00345BFA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На сегодняшний день существует большое разнообразие способов применения свободных денежных средств</w:t>
      </w:r>
      <w:r w:rsidR="00345BFA" w:rsidRPr="00EC5177">
        <w:rPr>
          <w:rFonts w:ascii="Times New Roman" w:hAnsi="Times New Roman"/>
          <w:sz w:val="24"/>
          <w:szCs w:val="24"/>
        </w:rPr>
        <w:t xml:space="preserve"> – </w:t>
      </w:r>
      <w:r w:rsidRPr="00EC5177">
        <w:rPr>
          <w:rFonts w:ascii="Times New Roman" w:hAnsi="Times New Roman"/>
          <w:sz w:val="24"/>
          <w:szCs w:val="24"/>
        </w:rPr>
        <w:t>от примитивного хранения до крупных покупок (недвижимости, автотранспорта, земельных участков и т.д.). При каждом выбранном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варианте имеются как достоинства, так и недостатки. Однако сотни тысяч людей в развитых странах считают, что один из самых лучших и эффективных способом вложения денежных средств – это приобретение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ценных бумаг. Таким образом, денежные средства отправляются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в оборот для получения хорошей прибыли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в форме постоянного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дохода дивидендами, либо в форме дохода от совершения с ними различных торговых операций [4, с. 62]</w:t>
      </w:r>
      <w:r w:rsidR="00345BFA" w:rsidRPr="00EC5177">
        <w:rPr>
          <w:rFonts w:ascii="Times New Roman" w:hAnsi="Times New Roman"/>
          <w:sz w:val="24"/>
          <w:szCs w:val="24"/>
        </w:rPr>
        <w:t>.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Интернет-трейдинг (</w:t>
      </w:r>
      <w:proofErr w:type="spellStart"/>
      <w:r w:rsidRPr="00EC5177">
        <w:rPr>
          <w:rFonts w:ascii="Times New Roman" w:hAnsi="Times New Roman"/>
          <w:sz w:val="24"/>
          <w:szCs w:val="24"/>
        </w:rPr>
        <w:t>Internet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177">
        <w:rPr>
          <w:rFonts w:ascii="Times New Roman" w:hAnsi="Times New Roman"/>
          <w:sz w:val="24"/>
          <w:szCs w:val="24"/>
        </w:rPr>
        <w:t>trading</w:t>
      </w:r>
      <w:proofErr w:type="spellEnd"/>
      <w:r w:rsidRPr="00EC5177">
        <w:rPr>
          <w:rFonts w:ascii="Times New Roman" w:hAnsi="Times New Roman"/>
          <w:sz w:val="24"/>
          <w:szCs w:val="24"/>
        </w:rPr>
        <w:t>)</w:t>
      </w:r>
      <w:r w:rsidR="00345BFA" w:rsidRPr="00EC5177">
        <w:rPr>
          <w:rFonts w:ascii="Times New Roman" w:hAnsi="Times New Roman"/>
          <w:sz w:val="24"/>
          <w:szCs w:val="24"/>
        </w:rPr>
        <w:t xml:space="preserve"> – </w:t>
      </w:r>
      <w:r w:rsidRPr="00EC5177">
        <w:rPr>
          <w:rFonts w:ascii="Times New Roman" w:hAnsi="Times New Roman"/>
          <w:sz w:val="24"/>
          <w:szCs w:val="24"/>
        </w:rPr>
        <w:t>удаленный доступ к торговым (инвестиционным) счетам посредством персонального компьютера и Интернета с возможностью совершения операций по покупке/продаже акций и других фондовых ценностей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Интернет-трейдинг – один из самых доступных и легких способов продавать и покупать ценные на бирже бумаги. Купля-продажа через глобальную сеть – это грамотный способ выгодно распорядиться своими денежными средствами, и хотя инвестиции всегда сопровождаются определенной долей риска, награда за риск является большая прибыль.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Основными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составляющими интернет-трейдинга являются: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1. торговая система, 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2. пользователи интернет-трейдинга, 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3. </w:t>
      </w:r>
      <w:r w:rsidR="00345BFA" w:rsidRPr="00EC5177">
        <w:rPr>
          <w:rFonts w:ascii="Times New Roman" w:hAnsi="Times New Roman"/>
          <w:sz w:val="24"/>
          <w:szCs w:val="24"/>
        </w:rPr>
        <w:t>"</w:t>
      </w:r>
      <w:r w:rsidRPr="00EC5177">
        <w:rPr>
          <w:rFonts w:ascii="Times New Roman" w:hAnsi="Times New Roman"/>
          <w:sz w:val="24"/>
          <w:szCs w:val="24"/>
        </w:rPr>
        <w:t>он-</w:t>
      </w:r>
      <w:proofErr w:type="spellStart"/>
      <w:r w:rsidRPr="00EC5177">
        <w:rPr>
          <w:rFonts w:ascii="Times New Roman" w:hAnsi="Times New Roman"/>
          <w:sz w:val="24"/>
          <w:szCs w:val="24"/>
        </w:rPr>
        <w:t>лайн</w:t>
      </w:r>
      <w:proofErr w:type="spellEnd"/>
      <w:r w:rsidR="00345BFA" w:rsidRPr="00EC5177">
        <w:rPr>
          <w:rFonts w:ascii="Times New Roman" w:hAnsi="Times New Roman"/>
          <w:sz w:val="24"/>
          <w:szCs w:val="24"/>
        </w:rPr>
        <w:t>"</w:t>
      </w:r>
      <w:r w:rsidRPr="00EC5177">
        <w:rPr>
          <w:rFonts w:ascii="Times New Roman" w:hAnsi="Times New Roman"/>
          <w:sz w:val="24"/>
          <w:szCs w:val="24"/>
        </w:rPr>
        <w:t xml:space="preserve"> брокеры,</w:t>
      </w:r>
    </w:p>
    <w:p w:rsidR="005025C3" w:rsidRPr="00EC5177" w:rsidRDefault="005025C3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4.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программное обеспечение интернет-трейдинга.</w:t>
      </w:r>
    </w:p>
    <w:p w:rsidR="00C42A8A" w:rsidRPr="00EC5177" w:rsidRDefault="00C42A8A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Торговая система – это система правил, которых инвестор четко придерживается при открытии разного вида позиций. Данная система правил поддается программированию, тестированию и оптимизации. Данная система</w:t>
      </w:r>
      <w:r w:rsidR="00BB32B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- это организованный рынок, т.е. биржа, которая осуществляет контролирование поставок акций и своевременной оплаты сделки; биржа, помимо всего прочего, предъявляет конкретные требования к ценным бумагам, с которыми производятся операции купли-продажи. На рынке РФ доступ к биржевым торгам разрешается только лишь участникам-профессионалам.</w:t>
      </w:r>
    </w:p>
    <w:p w:rsidR="00C42A8A" w:rsidRPr="00EC5177" w:rsidRDefault="00C42A8A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Пользователи интернет-трейдинга – это люди, которые имеют деньги, не задействованные в каких- либо коммерческих операциях и имеющие желание разместить свои денежные средства на рынке ценных бумаг с максимальным удобством, быстротой и комфортом для себя. Для этого они обращаются к посреднику – </w:t>
      </w:r>
      <w:proofErr w:type="gramStart"/>
      <w:r w:rsidRPr="00EC5177">
        <w:rPr>
          <w:rFonts w:ascii="Times New Roman" w:hAnsi="Times New Roman"/>
          <w:sz w:val="24"/>
          <w:szCs w:val="24"/>
        </w:rPr>
        <w:t>интернет-брокеру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[3, с. 77] .</w:t>
      </w:r>
    </w:p>
    <w:p w:rsidR="00C42A8A" w:rsidRPr="00EC5177" w:rsidRDefault="00C42A8A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Интернет-брокер – это брокер, который может предоставить желающим часть либо все имеющиеся услуги с применением глобальной сети. В прямые обязанности Интернет-брокера входит прием от клиента заявок на выполнение сделки, предоставление ему докладов о совершенных по данным поручениям сделках, депозитарные и какие-либо иные предложения.</w:t>
      </w:r>
    </w:p>
    <w:p w:rsidR="00C42A8A" w:rsidRPr="00EC5177" w:rsidRDefault="00C42A8A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Все другие брокерские предложения (консультационные, информационные) считаются сопутствующими, ну а в </w:t>
      </w:r>
      <w:proofErr w:type="gramStart"/>
      <w:r w:rsidRPr="00EC5177">
        <w:rPr>
          <w:rFonts w:ascii="Times New Roman" w:hAnsi="Times New Roman"/>
          <w:sz w:val="24"/>
          <w:szCs w:val="24"/>
        </w:rPr>
        <w:t>интернет-варианте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предоставляется наименьший набор брокерских услуг. Это одна из первопричин взимания </w:t>
      </w:r>
      <w:proofErr w:type="gramStart"/>
      <w:r w:rsidRPr="00EC5177">
        <w:rPr>
          <w:rFonts w:ascii="Times New Roman" w:hAnsi="Times New Roman"/>
          <w:sz w:val="24"/>
          <w:szCs w:val="24"/>
        </w:rPr>
        <w:t>интернет-брокером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наименьшего объёма брокерских комиссионных. Во всем мире присутствует большое количество </w:t>
      </w:r>
      <w:proofErr w:type="gramStart"/>
      <w:r w:rsidRPr="00EC5177">
        <w:rPr>
          <w:rFonts w:ascii="Times New Roman" w:hAnsi="Times New Roman"/>
          <w:sz w:val="24"/>
          <w:szCs w:val="24"/>
        </w:rPr>
        <w:t>Интернет-брокеров</w:t>
      </w:r>
      <w:proofErr w:type="gramEnd"/>
      <w:r w:rsidRPr="00EC5177">
        <w:rPr>
          <w:rFonts w:ascii="Times New Roman" w:hAnsi="Times New Roman"/>
          <w:sz w:val="24"/>
          <w:szCs w:val="24"/>
        </w:rPr>
        <w:t>. Это как снова созданные фирмы, так и подразделения солидных инвестиционных банков, традиционных брокерских компаний и взаимных фондов.</w:t>
      </w:r>
    </w:p>
    <w:p w:rsidR="00C42A8A" w:rsidRPr="00EC5177" w:rsidRDefault="00C42A8A" w:rsidP="00EC517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Система Интернет-трейдинга – это система, позволяющая совершать покупку и реализацию ценных бумаг либо СКВ через Сеть интернет. Она гарантирует прямой выход на биржи в режиме </w:t>
      </w:r>
      <w:proofErr w:type="spellStart"/>
      <w:r w:rsidRPr="00EC5177">
        <w:rPr>
          <w:rFonts w:ascii="Times New Roman" w:hAnsi="Times New Roman"/>
          <w:sz w:val="24"/>
          <w:szCs w:val="24"/>
        </w:rPr>
        <w:t>online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с персонального компьютера из дома или же кабинета. Используя </w:t>
      </w:r>
      <w:r w:rsidRPr="00EC5177">
        <w:rPr>
          <w:rFonts w:ascii="Times New Roman" w:hAnsi="Times New Roman"/>
          <w:sz w:val="24"/>
          <w:szCs w:val="24"/>
        </w:rPr>
        <w:lastRenderedPageBreak/>
        <w:t>возможности системы, можно без помощи других покупать либо реализовывать акции на фондовом рынке, или же приобретать и сбывать СКВ на рынке в режиме реального времени по текущим биржевым котировкам.</w:t>
      </w:r>
    </w:p>
    <w:p w:rsidR="009A5D6A" w:rsidRPr="00EC5177" w:rsidRDefault="009A5D6A" w:rsidP="00EC5177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_Toc26515041"/>
      <w:r w:rsidRPr="00EC5177">
        <w:rPr>
          <w:rFonts w:ascii="Times New Roman" w:hAnsi="Times New Roman"/>
          <w:sz w:val="24"/>
          <w:szCs w:val="24"/>
        </w:rPr>
        <w:t>2. Сущность нейронных сетей в прогнозировании временных рядов</w:t>
      </w:r>
      <w:bookmarkEnd w:id="3"/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Предсказание финансовых временных рядов – необходимый элемент любой инвестиционной деятельности. Сама идея инвестиций – вложения денег сейчас с целью получения дохода в будущем – основывается на идее прогнозирования будущего. Любая задача, связанная с манипулированием финансовыми инструментами, будь то валюта или ценные бумаги, сопряжена с риском и требует тщательного расчета и прогнозирования.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Поведение рыночного сообщества имеет много аналогий с поведением толпы, характеризующимся особыми законами массовой психологии. Частичная предсказуемость рынка обусловлена относительно примитивным поведением игроков, которые образуют единую хаотическую динамическую систему с небольшим числом внутренних степеней свободы.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Для успешной торговли на фондовом рынке необходимо выработать систему игры, апробированную на прошлом поведении временного ряда, и четко следовать этой системе, не поддаваясь влиянию эмоций.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Как известно, существуют два основных подхода к анализу рынка: технический и фундаментальный. Первый из них базируется на теории Доу, в основе которой лежит аксиома: «Цены учитывают все», и соответственно технический аналитик использует только цены актива и различные индикаторы (функции цен). Фундаментальный анализ, наоборот, ищет взаимосвязь цен актива, внешних событий и данных типа макроэкономических показателей и финансовой отчетности корпораций и т.д.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Применение нейронных сетей в качестве дополнения дает уникальную возможность объединить эти два метода. Такой анализ, в отличие от </w:t>
      </w:r>
      <w:proofErr w:type="gramStart"/>
      <w:r w:rsidRPr="00EC5177">
        <w:rPr>
          <w:rFonts w:ascii="Times New Roman" w:hAnsi="Times New Roman"/>
          <w:sz w:val="24"/>
          <w:szCs w:val="24"/>
        </w:rPr>
        <w:t>технического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, не имеет никаких ограничений по характеру входной информации. Это могут быть как индикаторы данного временного ряда, так и сведения о поведении других рыночных инструментов, и внешние события. </w:t>
      </w:r>
      <w:proofErr w:type="spellStart"/>
      <w:r w:rsidRPr="00EC5177">
        <w:rPr>
          <w:rFonts w:ascii="Times New Roman" w:hAnsi="Times New Roman"/>
          <w:sz w:val="24"/>
          <w:szCs w:val="24"/>
        </w:rPr>
        <w:t>Нейросети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активно используют на Западе институциональные инвесторы (</w:t>
      </w:r>
      <w:r w:rsidR="00993795" w:rsidRPr="00EC5177">
        <w:rPr>
          <w:rFonts w:ascii="Times New Roman" w:hAnsi="Times New Roman"/>
          <w:sz w:val="24"/>
          <w:szCs w:val="24"/>
        </w:rPr>
        <w:t>например,</w:t>
      </w:r>
      <w:r w:rsidRPr="00EC5177">
        <w:rPr>
          <w:rFonts w:ascii="Times New Roman" w:hAnsi="Times New Roman"/>
          <w:sz w:val="24"/>
          <w:szCs w:val="24"/>
        </w:rPr>
        <w:t xml:space="preserve"> пенсионные фонды и страховые компании), работающие с большими портфелями, для которых особенно важны корреляции между различными рынками [1].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В отличие от технического анализа, основанного на общих рекомендациях и опыте трейдера, </w:t>
      </w:r>
      <w:proofErr w:type="spellStart"/>
      <w:r w:rsidRPr="00EC5177">
        <w:rPr>
          <w:rFonts w:ascii="Times New Roman" w:hAnsi="Times New Roman"/>
          <w:sz w:val="24"/>
          <w:szCs w:val="24"/>
        </w:rPr>
        <w:t>нейросети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способны строить оптимальную модель прогнозирования, более того, модель адаптивна и меняется вместе с рынком, что особенно важно для современных </w:t>
      </w:r>
      <w:proofErr w:type="spellStart"/>
      <w:r w:rsidRPr="00EC5177">
        <w:rPr>
          <w:rFonts w:ascii="Times New Roman" w:hAnsi="Times New Roman"/>
          <w:sz w:val="24"/>
          <w:szCs w:val="24"/>
        </w:rPr>
        <w:t>высокодинамичных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финансовых рынков, в частности российского.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Применение нейронных сетей в финансах базируется на одном фундаментальном допущении – замене прогнозирования распознаванием. </w:t>
      </w:r>
      <w:proofErr w:type="spellStart"/>
      <w:r w:rsidRPr="00EC5177">
        <w:rPr>
          <w:rFonts w:ascii="Times New Roman" w:hAnsi="Times New Roman"/>
          <w:sz w:val="24"/>
          <w:szCs w:val="24"/>
        </w:rPr>
        <w:t>Нейросеть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не предсказывает будущее, она «старается узнать» в текущем состоянии рынка ранее встречавшуюся ситуацию и максимально точно воспроизвести реакцию рынка.</w:t>
      </w:r>
    </w:p>
    <w:p w:rsidR="00C42A8A" w:rsidRPr="00EC5177" w:rsidRDefault="009A5D6A" w:rsidP="00EC5177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_Toc26515042"/>
      <w:r w:rsidRPr="00EC5177">
        <w:rPr>
          <w:rFonts w:ascii="Times New Roman" w:hAnsi="Times New Roman"/>
          <w:sz w:val="24"/>
          <w:szCs w:val="24"/>
        </w:rPr>
        <w:t>3</w:t>
      </w:r>
      <w:r w:rsidR="00C42A8A" w:rsidRPr="00EC5177">
        <w:rPr>
          <w:rFonts w:ascii="Times New Roman" w:hAnsi="Times New Roman"/>
          <w:sz w:val="24"/>
          <w:szCs w:val="24"/>
        </w:rPr>
        <w:t xml:space="preserve">. Создание торговой </w:t>
      </w:r>
      <w:r w:rsidR="00417F9D" w:rsidRPr="00EC5177">
        <w:rPr>
          <w:rFonts w:ascii="Times New Roman" w:hAnsi="Times New Roman"/>
          <w:sz w:val="24"/>
          <w:szCs w:val="24"/>
        </w:rPr>
        <w:t>системы</w:t>
      </w:r>
      <w:bookmarkEnd w:id="4"/>
    </w:p>
    <w:p w:rsidR="00417F9D" w:rsidRPr="00EC5177" w:rsidRDefault="00417F9D" w:rsidP="00EC5177">
      <w:pPr>
        <w:pStyle w:val="2"/>
        <w:rPr>
          <w:rFonts w:ascii="Times New Roman" w:hAnsi="Times New Roman"/>
          <w:sz w:val="24"/>
          <w:szCs w:val="24"/>
        </w:rPr>
      </w:pPr>
      <w:bookmarkStart w:id="5" w:name="_Toc26515043"/>
      <w:r w:rsidRPr="00EC5177">
        <w:rPr>
          <w:rFonts w:ascii="Times New Roman" w:hAnsi="Times New Roman"/>
          <w:sz w:val="24"/>
          <w:szCs w:val="24"/>
        </w:rPr>
        <w:t>Методы работы с биржей.</w:t>
      </w:r>
      <w:bookmarkEnd w:id="5"/>
    </w:p>
    <w:p w:rsidR="00993795" w:rsidRPr="00EC5177" w:rsidRDefault="00993795" w:rsidP="00EC5177">
      <w:pPr>
        <w:rPr>
          <w:sz w:val="24"/>
          <w:szCs w:val="24"/>
        </w:rPr>
      </w:pPr>
    </w:p>
    <w:p w:rsidR="00417F9D" w:rsidRPr="00EC5177" w:rsidRDefault="00417F9D" w:rsidP="00EC5177">
      <w:pPr>
        <w:shd w:val="clear" w:color="auto" w:fill="FFFFFE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5177">
        <w:rPr>
          <w:rFonts w:ascii="Times New Roman" w:hAnsi="Times New Roman"/>
          <w:sz w:val="24"/>
          <w:szCs w:val="24"/>
        </w:rPr>
        <w:lastRenderedPageBreak/>
        <w:t xml:space="preserve">В качестве языка программирования был выбран </w:t>
      </w:r>
      <w:r w:rsidRPr="00EC5177">
        <w:rPr>
          <w:rFonts w:ascii="Times New Roman" w:hAnsi="Times New Roman"/>
          <w:sz w:val="24"/>
          <w:szCs w:val="24"/>
          <w:lang w:val="en-US"/>
        </w:rPr>
        <w:t>Python</w:t>
      </w:r>
      <w:r w:rsidRPr="00EC5177">
        <w:rPr>
          <w:rFonts w:ascii="Times New Roman" w:hAnsi="Times New Roman"/>
          <w:sz w:val="24"/>
          <w:szCs w:val="24"/>
        </w:rPr>
        <w:t xml:space="preserve"> 3, а используемой биржей – </w:t>
      </w:r>
      <w:proofErr w:type="spellStart"/>
      <w:r w:rsidRPr="00EC5177">
        <w:rPr>
          <w:rFonts w:ascii="Times New Roman" w:hAnsi="Times New Roman"/>
          <w:sz w:val="24"/>
          <w:szCs w:val="24"/>
          <w:lang w:val="en-US"/>
        </w:rPr>
        <w:t>Oanda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. Подключение и управление аккаунтом на бирже происходит через </w:t>
      </w:r>
      <w:proofErr w:type="spellStart"/>
      <w:r w:rsidRPr="00EC5177">
        <w:rPr>
          <w:rFonts w:ascii="Times New Roman" w:hAnsi="Times New Roman"/>
          <w:sz w:val="24"/>
          <w:szCs w:val="24"/>
          <w:lang w:val="en-US"/>
        </w:rPr>
        <w:t>api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с использованием библиотек </w:t>
      </w:r>
      <w:r w:rsidRPr="00EC5177">
        <w:rPr>
          <w:rFonts w:ascii="Times New Roman" w:hAnsi="Times New Roman"/>
          <w:sz w:val="24"/>
          <w:szCs w:val="24"/>
          <w:lang w:val="en-US"/>
        </w:rPr>
        <w:t>requests</w:t>
      </w:r>
      <w:r w:rsidRPr="00EC5177">
        <w:rPr>
          <w:rFonts w:ascii="Times New Roman" w:hAnsi="Times New Roman"/>
          <w:sz w:val="24"/>
          <w:szCs w:val="24"/>
        </w:rPr>
        <w:t xml:space="preserve"> и </w:t>
      </w:r>
      <w:r w:rsidRPr="00EC51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oandapyV20. </w:t>
      </w:r>
    </w:p>
    <w:p w:rsidR="00417F9D" w:rsidRPr="00EC5177" w:rsidRDefault="00417F9D" w:rsidP="00EC517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Открытие позиции</w:t>
      </w:r>
    </w:p>
    <w:p w:rsidR="00417F9D" w:rsidRPr="00EC5177" w:rsidRDefault="00417F9D" w:rsidP="00EC51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Style w:val="aa"/>
          <w:rFonts w:ascii="Times New Roman" w:hAnsi="Times New Roman"/>
          <w:b w:val="0"/>
          <w:bCs/>
          <w:sz w:val="24"/>
          <w:szCs w:val="24"/>
        </w:rPr>
        <w:t>Открыть позицию</w:t>
      </w:r>
      <w:r w:rsidRPr="00EC5177">
        <w:rPr>
          <w:rFonts w:ascii="Times New Roman" w:hAnsi="Times New Roman"/>
          <w:sz w:val="24"/>
          <w:szCs w:val="24"/>
        </w:rPr>
        <w:t xml:space="preserve"> - операция, подразумевающая совершение сделки (покупки или продажи) по какому-либо активу (валюте, ценной бумаги и так далее). </w:t>
      </w:r>
    </w:p>
    <w:p w:rsidR="00417F9D" w:rsidRPr="00EC5177" w:rsidRDefault="00417F9D" w:rsidP="00EC517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Закрытие позиции </w:t>
      </w:r>
    </w:p>
    <w:p w:rsidR="00417F9D" w:rsidRPr="00EC5177" w:rsidRDefault="00417F9D" w:rsidP="00EC51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color w:val="000000"/>
          <w:sz w:val="24"/>
          <w:szCs w:val="24"/>
        </w:rPr>
        <w:t>На рынке есть два вида позиций - длинные (</w:t>
      </w:r>
      <w:proofErr w:type="spellStart"/>
      <w:r w:rsidRPr="00EC5177">
        <w:rPr>
          <w:rFonts w:ascii="Times New Roman" w:hAnsi="Times New Roman"/>
          <w:color w:val="000000"/>
          <w:sz w:val="24"/>
          <w:szCs w:val="24"/>
        </w:rPr>
        <w:t>лонг</w:t>
      </w:r>
      <w:proofErr w:type="spellEnd"/>
      <w:r w:rsidRPr="00EC5177">
        <w:rPr>
          <w:rFonts w:ascii="Times New Roman" w:hAnsi="Times New Roman"/>
          <w:color w:val="000000"/>
          <w:sz w:val="24"/>
          <w:szCs w:val="24"/>
        </w:rPr>
        <w:t xml:space="preserve">) и короткие (шорт). Такие сделки подразумевает покупку или продажу актива соответственно. Весь цикл </w:t>
      </w:r>
      <w:hyperlink r:id="rId11" w:tgtFrame="_blank" w:history="1">
        <w:r w:rsidRPr="00EC517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биржевой</w:t>
        </w:r>
      </w:hyperlink>
      <w:r w:rsidRPr="00EC5177">
        <w:rPr>
          <w:rFonts w:ascii="Times New Roman" w:hAnsi="Times New Roman"/>
          <w:color w:val="000000"/>
          <w:sz w:val="24"/>
          <w:szCs w:val="24"/>
        </w:rPr>
        <w:t xml:space="preserve"> операции подразумевает проведение двух сделок - покупку инструмента по</w:t>
      </w:r>
      <w:r w:rsidRPr="00EC5177">
        <w:rPr>
          <w:rFonts w:ascii="Times New Roman" w:hAnsi="Times New Roman"/>
          <w:sz w:val="24"/>
          <w:szCs w:val="24"/>
        </w:rPr>
        <w:t xml:space="preserve"> более низкой цене и продажа после его удорожания (</w:t>
      </w:r>
      <w:proofErr w:type="spellStart"/>
      <w:r w:rsidRPr="00EC5177">
        <w:rPr>
          <w:rFonts w:ascii="Times New Roman" w:hAnsi="Times New Roman"/>
          <w:sz w:val="24"/>
          <w:szCs w:val="24"/>
        </w:rPr>
        <w:t>long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позиция).</w:t>
      </w:r>
    </w:p>
    <w:p w:rsidR="00417F9D" w:rsidRPr="00EC5177" w:rsidRDefault="00417F9D" w:rsidP="00EC517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Получение информации о событиях на рынке</w:t>
      </w:r>
    </w:p>
    <w:p w:rsidR="00417F9D" w:rsidRPr="00EC5177" w:rsidRDefault="00417F9D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На этом шаге мы получаем </w:t>
      </w:r>
      <w:r w:rsidRPr="00EC5177">
        <w:rPr>
          <w:rFonts w:ascii="Times New Roman" w:hAnsi="Times New Roman"/>
          <w:sz w:val="24"/>
          <w:szCs w:val="24"/>
          <w:lang w:val="en-US"/>
        </w:rPr>
        <w:t>n</w:t>
      </w:r>
      <w:r w:rsidRPr="00EC5177">
        <w:rPr>
          <w:rFonts w:ascii="Times New Roman" w:hAnsi="Times New Roman"/>
          <w:sz w:val="24"/>
          <w:szCs w:val="24"/>
        </w:rPr>
        <w:t xml:space="preserve"> последних цен закрытия, на основе которых можно проводить анализ рынка. Инструментами могут являться графики, так и различные индикаторы и алгоритмы.</w:t>
      </w:r>
    </w:p>
    <w:p w:rsidR="00941C21" w:rsidRPr="00EC5177" w:rsidRDefault="00941C21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F9D" w:rsidRPr="00EC5177" w:rsidRDefault="00417F9D" w:rsidP="00EC5177">
      <w:pPr>
        <w:pStyle w:val="2"/>
        <w:spacing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_Toc26515044"/>
      <w:r w:rsidRPr="00EC5177">
        <w:rPr>
          <w:rFonts w:ascii="Times New Roman" w:hAnsi="Times New Roman"/>
          <w:color w:val="000000"/>
          <w:sz w:val="24"/>
          <w:szCs w:val="24"/>
          <w:lang w:eastAsia="ru-RU"/>
        </w:rPr>
        <w:t>Разработка торговой стратегии.</w:t>
      </w:r>
      <w:bookmarkEnd w:id="6"/>
    </w:p>
    <w:p w:rsidR="00993795" w:rsidRPr="00EC5177" w:rsidRDefault="00993795" w:rsidP="00EC5177">
      <w:pPr>
        <w:spacing w:after="0"/>
        <w:rPr>
          <w:sz w:val="24"/>
          <w:szCs w:val="24"/>
          <w:lang w:eastAsia="ru-RU"/>
        </w:rPr>
      </w:pPr>
    </w:p>
    <w:p w:rsidR="00417F9D" w:rsidRPr="00EC5177" w:rsidRDefault="00417F9D" w:rsidP="00EC5177">
      <w:pPr>
        <w:pStyle w:val="a5"/>
        <w:numPr>
          <w:ilvl w:val="0"/>
          <w:numId w:val="8"/>
        </w:numPr>
        <w:shd w:val="clear" w:color="auto" w:fill="FFFFFE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5177">
        <w:rPr>
          <w:rFonts w:ascii="Times New Roman" w:hAnsi="Times New Roman"/>
          <w:sz w:val="24"/>
          <w:szCs w:val="24"/>
        </w:rPr>
        <w:t>Применение методов машинного обучения</w:t>
      </w:r>
    </w:p>
    <w:p w:rsidR="00417F9D" w:rsidRPr="00EC5177" w:rsidRDefault="00417F9D" w:rsidP="00EC5177">
      <w:pPr>
        <w:pStyle w:val="a5"/>
        <w:shd w:val="clear" w:color="auto" w:fill="FFFFFE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Для решения проблемы прогнозирования была поставлена задача линейной регрессии. Таким </w:t>
      </w:r>
      <w:proofErr w:type="gramStart"/>
      <w:r w:rsidRPr="00EC5177">
        <w:rPr>
          <w:rFonts w:ascii="Times New Roman" w:hAnsi="Times New Roman"/>
          <w:sz w:val="24"/>
          <w:szCs w:val="24"/>
        </w:rPr>
        <w:t>образом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необходимо построить модель нейронной сети, на вход которой подается несколько предыдущих цен закрытия {</w:t>
      </w:r>
      <w:r w:rsidRPr="00EC5177">
        <w:rPr>
          <w:rFonts w:ascii="Times New Roman" w:hAnsi="Times New Roman"/>
          <w:sz w:val="24"/>
          <w:szCs w:val="24"/>
          <w:lang w:val="en-US"/>
        </w:rPr>
        <w:t>P</w:t>
      </w:r>
      <w:r w:rsidRPr="00EC5177">
        <w:rPr>
          <w:rFonts w:ascii="Times New Roman" w:hAnsi="Times New Roman"/>
          <w:sz w:val="24"/>
          <w:szCs w:val="24"/>
        </w:rPr>
        <w:t>(</w:t>
      </w:r>
      <w:r w:rsidRPr="00EC5177">
        <w:rPr>
          <w:rFonts w:ascii="Times New Roman" w:hAnsi="Times New Roman"/>
          <w:sz w:val="24"/>
          <w:szCs w:val="24"/>
          <w:lang w:val="en-US"/>
        </w:rPr>
        <w:t>t</w:t>
      </w:r>
      <w:r w:rsidRPr="00EC5177">
        <w:rPr>
          <w:rFonts w:ascii="Times New Roman" w:hAnsi="Times New Roman"/>
          <w:sz w:val="24"/>
          <w:szCs w:val="24"/>
        </w:rPr>
        <w:t xml:space="preserve">-n), …, </w:t>
      </w:r>
      <w:r w:rsidRPr="00EC5177">
        <w:rPr>
          <w:rFonts w:ascii="Times New Roman" w:hAnsi="Times New Roman"/>
          <w:sz w:val="24"/>
          <w:szCs w:val="24"/>
          <w:lang w:val="en-US"/>
        </w:rPr>
        <w:t>p</w:t>
      </w:r>
      <w:r w:rsidRPr="00EC5177">
        <w:rPr>
          <w:rFonts w:ascii="Times New Roman" w:hAnsi="Times New Roman"/>
          <w:sz w:val="24"/>
          <w:szCs w:val="24"/>
        </w:rPr>
        <w:t>(</w:t>
      </w:r>
      <w:r w:rsidRPr="00EC5177">
        <w:rPr>
          <w:rFonts w:ascii="Times New Roman" w:hAnsi="Times New Roman"/>
          <w:sz w:val="24"/>
          <w:szCs w:val="24"/>
          <w:lang w:val="en-US"/>
        </w:rPr>
        <w:t>t</w:t>
      </w:r>
      <w:r w:rsidRPr="00EC5177">
        <w:rPr>
          <w:rFonts w:ascii="Times New Roman" w:hAnsi="Times New Roman"/>
          <w:sz w:val="24"/>
          <w:szCs w:val="24"/>
        </w:rPr>
        <w:t xml:space="preserve">-2), </w:t>
      </w:r>
      <w:r w:rsidRPr="00EC5177">
        <w:rPr>
          <w:rFonts w:ascii="Times New Roman" w:hAnsi="Times New Roman"/>
          <w:sz w:val="24"/>
          <w:szCs w:val="24"/>
          <w:lang w:val="en-US"/>
        </w:rPr>
        <w:t>p</w:t>
      </w:r>
      <w:r w:rsidRPr="00EC5177">
        <w:rPr>
          <w:rFonts w:ascii="Times New Roman" w:hAnsi="Times New Roman"/>
          <w:sz w:val="24"/>
          <w:szCs w:val="24"/>
        </w:rPr>
        <w:t>(</w:t>
      </w:r>
      <w:r w:rsidRPr="00EC5177">
        <w:rPr>
          <w:rFonts w:ascii="Times New Roman" w:hAnsi="Times New Roman"/>
          <w:sz w:val="24"/>
          <w:szCs w:val="24"/>
          <w:lang w:val="en-US"/>
        </w:rPr>
        <w:t>t</w:t>
      </w:r>
      <w:r w:rsidRPr="00EC5177">
        <w:rPr>
          <w:rFonts w:ascii="Times New Roman" w:hAnsi="Times New Roman"/>
          <w:sz w:val="24"/>
          <w:szCs w:val="24"/>
        </w:rPr>
        <w:t xml:space="preserve">-1), </w:t>
      </w:r>
      <w:r w:rsidRPr="00EC5177">
        <w:rPr>
          <w:rFonts w:ascii="Times New Roman" w:hAnsi="Times New Roman"/>
          <w:sz w:val="24"/>
          <w:szCs w:val="24"/>
          <w:lang w:val="en-US"/>
        </w:rPr>
        <w:t>p</w:t>
      </w:r>
      <w:r w:rsidRPr="00EC5177">
        <w:rPr>
          <w:rFonts w:ascii="Times New Roman" w:hAnsi="Times New Roman"/>
          <w:sz w:val="24"/>
          <w:szCs w:val="24"/>
        </w:rPr>
        <w:t>(</w:t>
      </w:r>
      <w:r w:rsidRPr="00EC5177">
        <w:rPr>
          <w:rFonts w:ascii="Times New Roman" w:hAnsi="Times New Roman"/>
          <w:sz w:val="24"/>
          <w:szCs w:val="24"/>
          <w:lang w:val="en-US"/>
        </w:rPr>
        <w:t>t</w:t>
      </w:r>
      <w:r w:rsidRPr="00EC5177">
        <w:rPr>
          <w:rFonts w:ascii="Times New Roman" w:hAnsi="Times New Roman"/>
          <w:sz w:val="24"/>
          <w:szCs w:val="24"/>
        </w:rPr>
        <w:t>)}, а на выходе мы должны получить единственное значение – цена в следующий момент времени (</w:t>
      </w:r>
      <w:r w:rsidRPr="00EC5177">
        <w:rPr>
          <w:rFonts w:ascii="Times New Roman" w:hAnsi="Times New Roman"/>
          <w:sz w:val="24"/>
          <w:szCs w:val="24"/>
          <w:lang w:val="en-US"/>
        </w:rPr>
        <w:t>t</w:t>
      </w:r>
      <w:r w:rsidRPr="00EC5177">
        <w:rPr>
          <w:rFonts w:ascii="Times New Roman" w:hAnsi="Times New Roman"/>
          <w:sz w:val="24"/>
          <w:szCs w:val="24"/>
        </w:rPr>
        <w:t xml:space="preserve"> + 1). </w:t>
      </w:r>
    </w:p>
    <w:p w:rsidR="00417F9D" w:rsidRPr="00EC5177" w:rsidRDefault="00417F9D" w:rsidP="00EC5177">
      <w:pPr>
        <w:pStyle w:val="a5"/>
        <w:shd w:val="clear" w:color="auto" w:fill="FFFFFE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Такая модель была построена, на вход подается 40 предыдущих значений цены (первый слой сос</w:t>
      </w:r>
      <w:r w:rsidR="0001527C" w:rsidRPr="00EC5177">
        <w:rPr>
          <w:rFonts w:ascii="Times New Roman" w:hAnsi="Times New Roman"/>
          <w:sz w:val="24"/>
          <w:szCs w:val="24"/>
        </w:rPr>
        <w:t>тоит из 40 нейронов). Два скрыт</w:t>
      </w:r>
      <w:r w:rsidRPr="00EC5177">
        <w:rPr>
          <w:rFonts w:ascii="Times New Roman" w:hAnsi="Times New Roman"/>
          <w:sz w:val="24"/>
          <w:szCs w:val="24"/>
        </w:rPr>
        <w:t>ых слоя содержат по 100 и 10 нейронов соответственно. Выходной слой  – 1 нейрон.</w:t>
      </w:r>
    </w:p>
    <w:p w:rsidR="0040129E" w:rsidRPr="00EC5177" w:rsidRDefault="0040129E" w:rsidP="00EC5177">
      <w:pPr>
        <w:pStyle w:val="a5"/>
        <w:shd w:val="clear" w:color="auto" w:fill="FFFFFE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Для обучения использовался алгоритм </w:t>
      </w:r>
      <w:proofErr w:type="spellStart"/>
      <w:r w:rsidRPr="00EC5177">
        <w:rPr>
          <w:rFonts w:ascii="Times New Roman" w:hAnsi="Times New Roman"/>
          <w:sz w:val="24"/>
          <w:szCs w:val="24"/>
        </w:rPr>
        <w:t>Adam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с шагом обучения 1e-4.</w:t>
      </w:r>
    </w:p>
    <w:p w:rsidR="00417F9D" w:rsidRPr="00EC5177" w:rsidRDefault="00417F9D" w:rsidP="00EC5177">
      <w:pPr>
        <w:pStyle w:val="a5"/>
        <w:shd w:val="clear" w:color="auto" w:fill="FFFFFE"/>
        <w:rPr>
          <w:rFonts w:ascii="Times New Roman" w:hAnsi="Times New Roman"/>
          <w:sz w:val="24"/>
          <w:szCs w:val="24"/>
        </w:rPr>
      </w:pPr>
    </w:p>
    <w:p w:rsidR="00417F9D" w:rsidRPr="00EC5177" w:rsidRDefault="00F16B42" w:rsidP="00EC5177">
      <w:pPr>
        <w:pStyle w:val="a5"/>
        <w:shd w:val="clear" w:color="auto" w:fill="FFFFFE"/>
        <w:rPr>
          <w:rFonts w:ascii="Times New Roman" w:hAnsi="Times New Roman"/>
          <w:noProof/>
          <w:sz w:val="24"/>
          <w:szCs w:val="24"/>
          <w:lang w:eastAsia="ru-RU"/>
        </w:rPr>
      </w:pPr>
      <w:r w:rsidRPr="00EC517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94A497" wp14:editId="677B0F71">
            <wp:extent cx="5572125" cy="1371600"/>
            <wp:effectExtent l="0" t="0" r="9525" b="0"/>
            <wp:docPr id="1" name="Рисунок 3" descr="C:\Users\user\Desktop\Снимок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Снимок2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1" w:rsidRPr="00EC5177" w:rsidRDefault="00941C21" w:rsidP="00EC5177">
      <w:pPr>
        <w:pStyle w:val="a5"/>
        <w:shd w:val="clear" w:color="auto" w:fill="FFFFFE"/>
        <w:rPr>
          <w:rFonts w:ascii="Times New Roman" w:hAnsi="Times New Roman"/>
          <w:sz w:val="24"/>
          <w:szCs w:val="24"/>
        </w:rPr>
      </w:pPr>
    </w:p>
    <w:p w:rsidR="00417F9D" w:rsidRPr="00EC5177" w:rsidRDefault="00993795" w:rsidP="00EC5177">
      <w:pPr>
        <w:pStyle w:val="a5"/>
        <w:shd w:val="clear" w:color="auto" w:fill="FFFFFE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Рисунок 1.</w:t>
      </w:r>
      <w:r w:rsidR="0040129E" w:rsidRPr="00EC5177">
        <w:rPr>
          <w:rFonts w:ascii="Times New Roman" w:hAnsi="Times New Roman"/>
          <w:sz w:val="24"/>
          <w:szCs w:val="24"/>
        </w:rPr>
        <w:t xml:space="preserve"> Структура разработанной модели и алгоритм обучения</w:t>
      </w:r>
    </w:p>
    <w:p w:rsidR="00755C71" w:rsidRPr="00EC5177" w:rsidRDefault="00755C71" w:rsidP="00EC5177">
      <w:pPr>
        <w:pStyle w:val="a5"/>
        <w:shd w:val="clear" w:color="auto" w:fill="FFFFFE"/>
        <w:rPr>
          <w:rFonts w:ascii="Times New Roman" w:hAnsi="Times New Roman"/>
          <w:sz w:val="24"/>
          <w:szCs w:val="24"/>
        </w:rPr>
      </w:pPr>
    </w:p>
    <w:p w:rsidR="00417F9D" w:rsidRPr="00EC5177" w:rsidRDefault="00417F9D" w:rsidP="00EC5177">
      <w:pPr>
        <w:pStyle w:val="a5"/>
        <w:shd w:val="clear" w:color="auto" w:fill="FFFFFE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В конце обучения модель достигла 62 % точности по всем тестовым данным. Однако</w:t>
      </w:r>
      <w:proofErr w:type="gramStart"/>
      <w:r w:rsidRPr="00EC5177">
        <w:rPr>
          <w:rFonts w:ascii="Times New Roman" w:hAnsi="Times New Roman"/>
          <w:sz w:val="24"/>
          <w:szCs w:val="24"/>
        </w:rPr>
        <w:t>,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если выбрать наиболее </w:t>
      </w:r>
      <w:proofErr w:type="spellStart"/>
      <w:r w:rsidRPr="00EC5177">
        <w:rPr>
          <w:rFonts w:ascii="Times New Roman" w:hAnsi="Times New Roman"/>
          <w:sz w:val="24"/>
          <w:szCs w:val="24"/>
        </w:rPr>
        <w:t>волотильные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прогнозы (прогнозируемая цена которых существенно отличается от последней цены закрытия), точность возрастает до 75 - 80%.</w:t>
      </w:r>
    </w:p>
    <w:p w:rsidR="00417F9D" w:rsidRPr="00EC5177" w:rsidRDefault="00417F9D" w:rsidP="00EC5177">
      <w:pPr>
        <w:pStyle w:val="a5"/>
        <w:shd w:val="clear" w:color="auto" w:fill="FFFFFE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7F9D" w:rsidRPr="00EC5177" w:rsidRDefault="00F16B42" w:rsidP="00EC5177">
      <w:pPr>
        <w:pStyle w:val="a5"/>
        <w:shd w:val="clear" w:color="auto" w:fill="FFFFFE"/>
        <w:rPr>
          <w:rFonts w:ascii="Times New Roman" w:hAnsi="Times New Roman"/>
          <w:noProof/>
          <w:sz w:val="24"/>
          <w:szCs w:val="24"/>
          <w:lang w:eastAsia="ru-RU"/>
        </w:rPr>
      </w:pPr>
      <w:r w:rsidRPr="00EC517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0C530A" wp14:editId="2EDAA38A">
            <wp:extent cx="4162425" cy="2752725"/>
            <wp:effectExtent l="0" t="0" r="9525" b="0"/>
            <wp:docPr id="2" name="Рисунок 1" descr="C:\Users\user\AppData\Local\Microsoft\Windows\INetCache\Content.Word\index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index2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1" w:rsidRPr="00EC5177" w:rsidRDefault="00941C21" w:rsidP="00EC5177">
      <w:pPr>
        <w:pStyle w:val="a5"/>
        <w:shd w:val="clear" w:color="auto" w:fill="FFFFFE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3795" w:rsidRPr="00EC5177" w:rsidRDefault="0040129E" w:rsidP="00EC5177">
      <w:pPr>
        <w:pStyle w:val="a5"/>
        <w:shd w:val="clear" w:color="auto" w:fill="FFFFFE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5177">
        <w:rPr>
          <w:rFonts w:ascii="Times New Roman" w:hAnsi="Times New Roman"/>
          <w:noProof/>
          <w:sz w:val="24"/>
          <w:szCs w:val="24"/>
          <w:lang w:eastAsia="ru-RU"/>
        </w:rPr>
        <w:t>Рисунок 2. Графики реальной (</w:t>
      </w:r>
      <w:r w:rsidRPr="00EC5177">
        <w:rPr>
          <w:rFonts w:ascii="Times New Roman" w:hAnsi="Times New Roman"/>
          <w:noProof/>
          <w:sz w:val="24"/>
          <w:szCs w:val="24"/>
          <w:lang w:val="en-US" w:eastAsia="ru-RU"/>
        </w:rPr>
        <w:t>real</w:t>
      </w:r>
      <w:r w:rsidRPr="00EC5177">
        <w:rPr>
          <w:rFonts w:ascii="Times New Roman" w:hAnsi="Times New Roman"/>
          <w:noProof/>
          <w:sz w:val="24"/>
          <w:szCs w:val="24"/>
          <w:lang w:eastAsia="ru-RU"/>
        </w:rPr>
        <w:t>) и прогнозируемой (predict) моделью цены</w:t>
      </w:r>
    </w:p>
    <w:p w:rsidR="00417F9D" w:rsidRPr="00EC5177" w:rsidRDefault="00417F9D" w:rsidP="00EC5177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Применение вспомогательных методов и индикаторов анализа рынка</w:t>
      </w:r>
    </w:p>
    <w:p w:rsidR="00417F9D" w:rsidRPr="00EC5177" w:rsidRDefault="00417F9D" w:rsidP="00EC5177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А) Применение скользящих средних линий</w:t>
      </w:r>
    </w:p>
    <w:p w:rsidR="00417F9D" w:rsidRPr="00EC5177" w:rsidRDefault="00417F9D" w:rsidP="00EC5177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Б) Схождение / расхождение </w:t>
      </w:r>
      <w:proofErr w:type="gramStart"/>
      <w:r w:rsidRPr="00EC5177">
        <w:rPr>
          <w:rFonts w:ascii="Times New Roman" w:hAnsi="Times New Roman"/>
          <w:sz w:val="24"/>
          <w:szCs w:val="24"/>
        </w:rPr>
        <w:t>скользящих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средних (</w:t>
      </w:r>
      <w:r w:rsidRPr="00EC5177">
        <w:rPr>
          <w:rFonts w:ascii="Times New Roman" w:hAnsi="Times New Roman"/>
          <w:sz w:val="24"/>
          <w:szCs w:val="24"/>
          <w:lang w:val="en-US"/>
        </w:rPr>
        <w:t>MACD</w:t>
      </w:r>
      <w:r w:rsidRPr="00EC5177">
        <w:rPr>
          <w:rFonts w:ascii="Times New Roman" w:hAnsi="Times New Roman"/>
          <w:sz w:val="24"/>
          <w:szCs w:val="24"/>
        </w:rPr>
        <w:t>)</w:t>
      </w:r>
    </w:p>
    <w:p w:rsidR="00417F9D" w:rsidRPr="00EC5177" w:rsidRDefault="00417F9D" w:rsidP="00EC5177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В) Использование полос </w:t>
      </w:r>
      <w:proofErr w:type="spellStart"/>
      <w:r w:rsidRPr="00EC5177">
        <w:rPr>
          <w:rFonts w:ascii="Times New Roman" w:hAnsi="Times New Roman"/>
          <w:sz w:val="24"/>
          <w:szCs w:val="24"/>
        </w:rPr>
        <w:t>Боллинджера</w:t>
      </w:r>
      <w:proofErr w:type="spellEnd"/>
    </w:p>
    <w:p w:rsidR="00417F9D" w:rsidRPr="00EC5177" w:rsidRDefault="00417F9D" w:rsidP="00EC5177">
      <w:pPr>
        <w:pStyle w:val="a5"/>
        <w:numPr>
          <w:ilvl w:val="0"/>
          <w:numId w:val="8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Система защиты.</w:t>
      </w:r>
    </w:p>
    <w:p w:rsidR="00417F9D" w:rsidRPr="00EC5177" w:rsidRDefault="00417F9D" w:rsidP="00EC5177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Робот автоматически прекращает торговлю в случае определенной череды неудачных сделок.</w:t>
      </w:r>
    </w:p>
    <w:p w:rsidR="00417F9D" w:rsidRPr="00EC5177" w:rsidRDefault="00417F9D" w:rsidP="00EC5177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В планах реализация дополнительных индикаторов и применение к ним методов машинного обучения. Таким образом, мы максимально понижаем шум в данных, обеспечивая лучшую аппроксимацию.</w:t>
      </w:r>
    </w:p>
    <w:p w:rsidR="00643D7B" w:rsidRPr="00EC5177" w:rsidRDefault="00BB32BA" w:rsidP="00EC5177">
      <w:pPr>
        <w:pStyle w:val="a5"/>
        <w:spacing w:after="0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br w:type="page"/>
      </w:r>
      <w:bookmarkStart w:id="7" w:name="_Toc26515045"/>
      <w:r w:rsidR="00643D7B" w:rsidRPr="00EC5177">
        <w:rPr>
          <w:rFonts w:ascii="Times New Roman" w:hAnsi="Times New Roman"/>
          <w:b/>
          <w:sz w:val="24"/>
          <w:szCs w:val="24"/>
        </w:rPr>
        <w:lastRenderedPageBreak/>
        <w:t>Заключение</w:t>
      </w:r>
      <w:bookmarkEnd w:id="7"/>
    </w:p>
    <w:p w:rsidR="00BB32BA" w:rsidRPr="00EC5177" w:rsidRDefault="00877B4F" w:rsidP="00EC51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Таким образом, мы имеем автоматизированную торговую систему, самостоятельно проводящую торговлю, которая подкреплена методами искусственного интеллекта.</w:t>
      </w:r>
    </w:p>
    <w:p w:rsidR="009A5D6A" w:rsidRPr="00EC5177" w:rsidRDefault="009A5D6A" w:rsidP="00EC517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ab/>
        <w:t>Использование нейронных сетей для анализа финансовой информации является перспективной альтернативой (или дополнением) для традиционных методов исследования. В силу своей адаптивности одни и те же нейронные сети могут использоваться для анализа нескольких инструментов и рынков, в то время как найденные игроком для конкретного инструмента закономерности с помощью методов технического анализа могут работать хуже или не работать вообще для других инструментов.</w:t>
      </w:r>
      <w:r w:rsidRPr="00EC5177">
        <w:rPr>
          <w:rFonts w:ascii="Times New Roman" w:hAnsi="Times New Roman"/>
          <w:sz w:val="24"/>
          <w:szCs w:val="24"/>
        </w:rPr>
        <w:tab/>
        <w:t xml:space="preserve">Специфика объекта исследования накладывает некоторые особенности на использование нейронных сетей для анализа данных. Такой особенностью является выбор функции ошибки нейронной сети, отличной </w:t>
      </w:r>
      <w:proofErr w:type="gramStart"/>
      <w:r w:rsidRPr="00EC5177">
        <w:rPr>
          <w:rFonts w:ascii="Times New Roman" w:hAnsi="Times New Roman"/>
          <w:sz w:val="24"/>
          <w:szCs w:val="24"/>
        </w:rPr>
        <w:t>от</w:t>
      </w:r>
      <w:proofErr w:type="gramEnd"/>
      <w:r w:rsidRPr="00EC5177">
        <w:rPr>
          <w:rFonts w:ascii="Times New Roman" w:hAnsi="Times New Roman"/>
          <w:sz w:val="24"/>
          <w:szCs w:val="24"/>
        </w:rPr>
        <w:t xml:space="preserve"> традиционной среднеквадратичной. Следует отметить, что одной из важных составляющих анализа данных с помощью нейронных сетей является предобработка данных, направленная на сокращение размерности входов сети, повышение совместной энтропии входных переменных и нормировку входных и выходных данных.</w:t>
      </w:r>
    </w:p>
    <w:p w:rsidR="00BB32BA" w:rsidRPr="00EC5177" w:rsidRDefault="00A85A66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Цель эксперимента была выполнена, в ходе проведения эксперимента эффективной разработанной модели подтвердилась, однако, следует сделать оговорку, что результат недостаточно обоснован статистически, и может быть признан случайным. Следовательно, в ближайшем будущем эксперимент будет повторен некоторое количество раз, пока сходимость вероятности не станет очевидна и математически обоснована.</w:t>
      </w:r>
    </w:p>
    <w:p w:rsidR="009A5D6A" w:rsidRPr="00EC5177" w:rsidRDefault="009A5D6A" w:rsidP="00EC51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Дальнейшая работа будет направлена на эмпирические исследования, такие как реализация нейронных сетей </w:t>
      </w:r>
      <w:r w:rsidR="00A85A66" w:rsidRPr="00EC5177">
        <w:rPr>
          <w:rFonts w:ascii="Times New Roman" w:hAnsi="Times New Roman"/>
          <w:sz w:val="24"/>
          <w:szCs w:val="24"/>
        </w:rPr>
        <w:t>с различной архитектурой, входными данными и некоторыми другими изменениями</w:t>
      </w:r>
      <w:r w:rsidRPr="00EC5177">
        <w:rPr>
          <w:rFonts w:ascii="Times New Roman" w:hAnsi="Times New Roman"/>
          <w:sz w:val="24"/>
          <w:szCs w:val="24"/>
        </w:rPr>
        <w:t>.</w:t>
      </w:r>
    </w:p>
    <w:p w:rsidR="00345BFA" w:rsidRPr="00EC5177" w:rsidRDefault="00345BFA" w:rsidP="00EC517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C5177">
        <w:rPr>
          <w:sz w:val="24"/>
          <w:szCs w:val="24"/>
        </w:rPr>
        <w:br w:type="page"/>
      </w:r>
      <w:bookmarkStart w:id="8" w:name="_Toc26515046"/>
      <w:r w:rsidR="005025C3" w:rsidRPr="00EC5177">
        <w:rPr>
          <w:rFonts w:ascii="Times New Roman" w:hAnsi="Times New Roman"/>
          <w:sz w:val="24"/>
          <w:szCs w:val="24"/>
        </w:rPr>
        <w:lastRenderedPageBreak/>
        <w:t>Используемая литература</w:t>
      </w:r>
      <w:bookmarkEnd w:id="8"/>
    </w:p>
    <w:p w:rsidR="00345BFA" w:rsidRPr="00EC5177" w:rsidRDefault="00345BFA" w:rsidP="00EC5177">
      <w:pPr>
        <w:widowControl w:val="0"/>
        <w:tabs>
          <w:tab w:val="left" w:pos="42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5025C3" w:rsidRPr="00EC5177" w:rsidRDefault="005025C3" w:rsidP="00EC5177">
      <w:pPr>
        <w:pStyle w:val="item2-title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0" w:firstLine="0"/>
      </w:pPr>
      <w:r w:rsidRPr="00EC5177">
        <w:t>Азбука частного инвестора. Путеводитель по фондовому рынку</w:t>
      </w:r>
      <w:r w:rsidR="00345BFA" w:rsidRPr="00EC5177">
        <w:t xml:space="preserve"> / под ред. В.</w:t>
      </w:r>
      <w:r w:rsidRPr="00EC5177">
        <w:t>А.</w:t>
      </w:r>
      <w:r w:rsidR="00345BFA" w:rsidRPr="00EC5177">
        <w:t xml:space="preserve"> </w:t>
      </w:r>
      <w:r w:rsidRPr="00EC5177">
        <w:t xml:space="preserve">Зверева. М., </w:t>
      </w:r>
      <w:r w:rsidRPr="00EC5177">
        <w:rPr>
          <w:rStyle w:val="no-wp"/>
        </w:rPr>
        <w:t>,</w:t>
      </w:r>
      <w:r w:rsidRPr="00EC5177">
        <w:t xml:space="preserve"> </w:t>
      </w:r>
      <w:r w:rsidRPr="00EC5177">
        <w:rPr>
          <w:rStyle w:val="no-wp"/>
        </w:rPr>
        <w:t>201</w:t>
      </w:r>
      <w:r w:rsidR="00941C21" w:rsidRPr="00EC5177">
        <w:rPr>
          <w:rStyle w:val="no-wp"/>
        </w:rPr>
        <w:t>5</w:t>
      </w:r>
    </w:p>
    <w:p w:rsidR="005025C3" w:rsidRPr="00EC5177" w:rsidRDefault="005025C3" w:rsidP="00EC5177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C5177">
        <w:rPr>
          <w:rFonts w:ascii="Times New Roman" w:hAnsi="Times New Roman"/>
          <w:sz w:val="24"/>
          <w:szCs w:val="24"/>
        </w:rPr>
        <w:t>Громан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В. Интернет</w:t>
      </w:r>
      <w:r w:rsidR="00345BFA" w:rsidRPr="00EC517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5177">
        <w:rPr>
          <w:rFonts w:ascii="Times New Roman" w:hAnsi="Times New Roman"/>
          <w:sz w:val="24"/>
          <w:szCs w:val="24"/>
        </w:rPr>
        <w:t>трейдинг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по</w:t>
      </w:r>
      <w:r w:rsidR="00CA5A5E" w:rsidRPr="00EC5177">
        <w:rPr>
          <w:rFonts w:ascii="Times New Roman" w:hAnsi="Times New Roman"/>
          <w:sz w:val="24"/>
          <w:szCs w:val="24"/>
        </w:rPr>
        <w:t>-</w:t>
      </w:r>
      <w:r w:rsidRPr="00EC5177">
        <w:rPr>
          <w:rFonts w:ascii="Times New Roman" w:hAnsi="Times New Roman"/>
          <w:sz w:val="24"/>
          <w:szCs w:val="24"/>
        </w:rPr>
        <w:t>русски. СПб, 201</w:t>
      </w:r>
      <w:r w:rsidR="00941C21" w:rsidRPr="00EC5177">
        <w:rPr>
          <w:rFonts w:ascii="Times New Roman" w:hAnsi="Times New Roman"/>
          <w:sz w:val="24"/>
          <w:szCs w:val="24"/>
        </w:rPr>
        <w:t>6</w:t>
      </w:r>
    </w:p>
    <w:p w:rsidR="005025C3" w:rsidRPr="00EC5177" w:rsidRDefault="005025C3" w:rsidP="00EC5177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Гаврилов А.Е., Логинова В.А. Рынок ценных бумаг (Технический анализ). СПб, 20</w:t>
      </w:r>
      <w:r w:rsidR="00941C21" w:rsidRPr="00EC5177">
        <w:rPr>
          <w:rFonts w:ascii="Times New Roman" w:hAnsi="Times New Roman"/>
          <w:sz w:val="24"/>
          <w:szCs w:val="24"/>
        </w:rPr>
        <w:t>1</w:t>
      </w:r>
      <w:r w:rsidRPr="00EC5177">
        <w:rPr>
          <w:rFonts w:ascii="Times New Roman" w:hAnsi="Times New Roman"/>
          <w:sz w:val="24"/>
          <w:szCs w:val="24"/>
        </w:rPr>
        <w:t>6</w:t>
      </w:r>
    </w:p>
    <w:p w:rsidR="005025C3" w:rsidRPr="00EC5177" w:rsidRDefault="005025C3" w:rsidP="00EC5177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Ершов </w:t>
      </w:r>
      <w:r w:rsidR="00345BFA" w:rsidRPr="00EC5177">
        <w:rPr>
          <w:rFonts w:ascii="Times New Roman" w:hAnsi="Times New Roman"/>
          <w:sz w:val="24"/>
          <w:szCs w:val="24"/>
        </w:rPr>
        <w:t>В.А. Р</w:t>
      </w:r>
      <w:r w:rsidRPr="00EC5177">
        <w:rPr>
          <w:rFonts w:ascii="Times New Roman" w:hAnsi="Times New Roman"/>
          <w:sz w:val="24"/>
          <w:szCs w:val="24"/>
        </w:rPr>
        <w:t>ынок ценных бумаг. М, 20</w:t>
      </w:r>
      <w:r w:rsidR="00941C21" w:rsidRPr="00EC5177">
        <w:rPr>
          <w:rFonts w:ascii="Times New Roman" w:hAnsi="Times New Roman"/>
          <w:sz w:val="24"/>
          <w:szCs w:val="24"/>
        </w:rPr>
        <w:t>12</w:t>
      </w:r>
    </w:p>
    <w:p w:rsidR="005025C3" w:rsidRPr="00EC5177" w:rsidRDefault="005025C3" w:rsidP="00EC5177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C5177">
        <w:rPr>
          <w:rFonts w:ascii="Times New Roman" w:hAnsi="Times New Roman"/>
          <w:sz w:val="24"/>
          <w:szCs w:val="24"/>
        </w:rPr>
        <w:t>Закарян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И.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 xml:space="preserve">Практический Интернет-трейдинг. Как работать на рынках акций, опционов, фьючерсов и </w:t>
      </w:r>
      <w:proofErr w:type="spellStart"/>
      <w:r w:rsidRPr="00EC5177">
        <w:rPr>
          <w:rFonts w:ascii="Times New Roman" w:hAnsi="Times New Roman"/>
          <w:sz w:val="24"/>
          <w:szCs w:val="24"/>
        </w:rPr>
        <w:t>Forex</w:t>
      </w:r>
      <w:proofErr w:type="spellEnd"/>
      <w:r w:rsidRPr="00EC5177">
        <w:rPr>
          <w:rFonts w:ascii="Times New Roman" w:hAnsi="Times New Roman"/>
          <w:sz w:val="24"/>
          <w:szCs w:val="24"/>
        </w:rPr>
        <w:t>. М., 20</w:t>
      </w:r>
      <w:r w:rsidR="00941C21" w:rsidRPr="00EC5177">
        <w:rPr>
          <w:rFonts w:ascii="Times New Roman" w:hAnsi="Times New Roman"/>
          <w:sz w:val="24"/>
          <w:szCs w:val="24"/>
        </w:rPr>
        <w:t>14</w:t>
      </w:r>
    </w:p>
    <w:p w:rsidR="005025C3" w:rsidRPr="00EC5177" w:rsidRDefault="00345BFA" w:rsidP="00EC5177">
      <w:pPr>
        <w:pStyle w:val="item2-title"/>
        <w:widowControl w:val="0"/>
        <w:numPr>
          <w:ilvl w:val="0"/>
          <w:numId w:val="2"/>
        </w:numPr>
        <w:tabs>
          <w:tab w:val="left" w:pos="426"/>
        </w:tabs>
        <w:suppressAutoHyphens/>
        <w:spacing w:before="0" w:beforeAutospacing="0" w:after="0" w:afterAutospacing="0" w:line="276" w:lineRule="auto"/>
        <w:ind w:left="0" w:firstLine="0"/>
      </w:pPr>
      <w:proofErr w:type="spellStart"/>
      <w:r w:rsidRPr="00EC5177">
        <w:t>Карбовский</w:t>
      </w:r>
      <w:proofErr w:type="spellEnd"/>
      <w:r w:rsidRPr="00EC5177">
        <w:t xml:space="preserve"> В.Ф.</w:t>
      </w:r>
      <w:r w:rsidR="005025C3" w:rsidRPr="00EC5177">
        <w:t xml:space="preserve"> Оценка рисков на рынке ценных бумаг. Саратов, </w:t>
      </w:r>
      <w:r w:rsidR="005025C3" w:rsidRPr="00EC5177">
        <w:rPr>
          <w:rStyle w:val="no-wp"/>
        </w:rPr>
        <w:t>2011</w:t>
      </w:r>
    </w:p>
    <w:p w:rsidR="00345BFA" w:rsidRPr="00EC5177" w:rsidRDefault="005025C3" w:rsidP="00EC5177">
      <w:pPr>
        <w:pStyle w:val="a5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Смирнов В., </w:t>
      </w:r>
      <w:proofErr w:type="spellStart"/>
      <w:r w:rsidRPr="00EC5177">
        <w:rPr>
          <w:rFonts w:ascii="Times New Roman" w:hAnsi="Times New Roman"/>
          <w:sz w:val="24"/>
          <w:szCs w:val="24"/>
        </w:rPr>
        <w:t>Шешеловский</w:t>
      </w:r>
      <w:proofErr w:type="spellEnd"/>
      <w:r w:rsidRPr="00EC5177">
        <w:rPr>
          <w:rFonts w:ascii="Times New Roman" w:hAnsi="Times New Roman"/>
          <w:sz w:val="24"/>
          <w:szCs w:val="24"/>
        </w:rPr>
        <w:t xml:space="preserve"> М.</w:t>
      </w:r>
      <w:r w:rsidR="00345BFA" w:rsidRPr="00EC5177">
        <w:rPr>
          <w:rFonts w:ascii="Times New Roman" w:hAnsi="Times New Roman"/>
          <w:sz w:val="24"/>
          <w:szCs w:val="24"/>
        </w:rPr>
        <w:t xml:space="preserve"> </w:t>
      </w:r>
      <w:r w:rsidRPr="00EC5177">
        <w:rPr>
          <w:rFonts w:ascii="Times New Roman" w:hAnsi="Times New Roman"/>
          <w:sz w:val="24"/>
          <w:szCs w:val="24"/>
        </w:rPr>
        <w:t>Эволюция интернет-трейдинга в России. М., 20</w:t>
      </w:r>
      <w:r w:rsidR="00941C21" w:rsidRPr="00EC5177">
        <w:rPr>
          <w:rFonts w:ascii="Times New Roman" w:hAnsi="Times New Roman"/>
          <w:sz w:val="24"/>
          <w:szCs w:val="24"/>
        </w:rPr>
        <w:t>15</w:t>
      </w:r>
    </w:p>
    <w:p w:rsidR="00993795" w:rsidRPr="00EC5177" w:rsidRDefault="00993795" w:rsidP="00EC517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>Ефремова</w:t>
      </w:r>
      <w:r w:rsidR="00941C21" w:rsidRPr="00EC5177">
        <w:rPr>
          <w:rFonts w:ascii="Times New Roman" w:hAnsi="Times New Roman"/>
          <w:sz w:val="24"/>
          <w:szCs w:val="24"/>
        </w:rPr>
        <w:t xml:space="preserve"> Е.А.</w:t>
      </w:r>
      <w:r w:rsidRPr="00EC5177">
        <w:rPr>
          <w:rFonts w:ascii="Times New Roman" w:hAnsi="Times New Roman"/>
          <w:sz w:val="24"/>
          <w:szCs w:val="24"/>
        </w:rPr>
        <w:t>, Дунаев</w:t>
      </w:r>
      <w:r w:rsidR="00941C21" w:rsidRPr="00EC5177">
        <w:rPr>
          <w:rFonts w:ascii="Times New Roman" w:hAnsi="Times New Roman"/>
          <w:sz w:val="24"/>
          <w:szCs w:val="24"/>
        </w:rPr>
        <w:t xml:space="preserve"> Е.В. </w:t>
      </w:r>
      <w:r w:rsidRPr="00EC5177">
        <w:rPr>
          <w:rFonts w:ascii="Times New Roman" w:hAnsi="Times New Roman"/>
          <w:sz w:val="24"/>
          <w:szCs w:val="24"/>
        </w:rPr>
        <w:t>ПРИМЕНЕНИЕ НЕЙРОННЫХ СЕТЕЙ ДЛЯ ПРОГНОЗИРОВАНИЯ ФИНАНСОВЫХ ВРЕМЕННЫХ РЯДОВ</w:t>
      </w:r>
      <w:r w:rsidR="00941C21" w:rsidRPr="00EC5177">
        <w:rPr>
          <w:rFonts w:ascii="Times New Roman" w:hAnsi="Times New Roman"/>
          <w:sz w:val="24"/>
          <w:szCs w:val="24"/>
        </w:rPr>
        <w:t>. М., 2016</w:t>
      </w:r>
    </w:p>
    <w:p w:rsidR="00941C21" w:rsidRPr="00EC5177" w:rsidRDefault="00941C21" w:rsidP="00EC517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C5177">
          <w:rPr>
            <w:rStyle w:val="a6"/>
            <w:rFonts w:ascii="Times New Roman" w:hAnsi="Times New Roman"/>
            <w:sz w:val="24"/>
            <w:szCs w:val="24"/>
          </w:rPr>
          <w:t>https://habr.com/ru/company/iticapital/blog/224353/</w:t>
        </w:r>
      </w:hyperlink>
    </w:p>
    <w:p w:rsidR="00941C21" w:rsidRPr="00EC5177" w:rsidRDefault="00941C21" w:rsidP="00EC517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C5177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C5177">
          <w:rPr>
            <w:rStyle w:val="a6"/>
            <w:rFonts w:ascii="Times New Roman" w:hAnsi="Times New Roman"/>
            <w:sz w:val="24"/>
            <w:szCs w:val="24"/>
          </w:rPr>
          <w:t>https://www.opentrainer.ru/articles/kak-sozdat-svoyu-torgovuyu-strategiyu/</w:t>
        </w:r>
      </w:hyperlink>
    </w:p>
    <w:bookmarkEnd w:id="0"/>
    <w:p w:rsidR="009B70FC" w:rsidRPr="00021F50" w:rsidRDefault="00345BFA" w:rsidP="00941C21">
      <w:pPr>
        <w:spacing w:after="0" w:line="360" w:lineRule="auto"/>
        <w:jc w:val="center"/>
        <w:rPr>
          <w:rFonts w:ascii="Times New Roman" w:hAnsi="Times New Roman"/>
          <w:color w:val="FFFFFF"/>
          <w:sz w:val="28"/>
        </w:rPr>
      </w:pPr>
      <w:r w:rsidRPr="00021F50">
        <w:rPr>
          <w:rFonts w:ascii="Times New Roman" w:hAnsi="Times New Roman"/>
          <w:color w:val="FFFFFF"/>
          <w:sz w:val="28"/>
        </w:rPr>
        <w:t>Размещено на Allbest.ru</w:t>
      </w:r>
    </w:p>
    <w:sectPr w:rsidR="009B70FC" w:rsidRPr="00021F50" w:rsidSect="00EC5177">
      <w:pgSz w:w="11906" w:h="16838"/>
      <w:pgMar w:top="1134" w:right="567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1F" w:rsidRDefault="008A6C1F">
      <w:pPr>
        <w:spacing w:after="0" w:line="240" w:lineRule="auto"/>
      </w:pPr>
      <w:r>
        <w:separator/>
      </w:r>
    </w:p>
  </w:endnote>
  <w:endnote w:type="continuationSeparator" w:id="0">
    <w:p w:rsidR="008A6C1F" w:rsidRDefault="008A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1F" w:rsidRDefault="008A6C1F">
      <w:pPr>
        <w:spacing w:after="0" w:line="240" w:lineRule="auto"/>
      </w:pPr>
      <w:r>
        <w:separator/>
      </w:r>
    </w:p>
  </w:footnote>
  <w:footnote w:type="continuationSeparator" w:id="0">
    <w:p w:rsidR="008A6C1F" w:rsidRDefault="008A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E0E"/>
    <w:multiLevelType w:val="hybridMultilevel"/>
    <w:tmpl w:val="C520F806"/>
    <w:lvl w:ilvl="0" w:tplc="6A8E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A368B"/>
    <w:multiLevelType w:val="hybridMultilevel"/>
    <w:tmpl w:val="677A267A"/>
    <w:lvl w:ilvl="0" w:tplc="C1DCBF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641CA"/>
    <w:multiLevelType w:val="hybridMultilevel"/>
    <w:tmpl w:val="548016DA"/>
    <w:lvl w:ilvl="0" w:tplc="830CE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483583"/>
    <w:multiLevelType w:val="hybridMultilevel"/>
    <w:tmpl w:val="22A8E6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71B297A"/>
    <w:multiLevelType w:val="hybridMultilevel"/>
    <w:tmpl w:val="73108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F1BD1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EF2B89"/>
    <w:multiLevelType w:val="hybridMultilevel"/>
    <w:tmpl w:val="D6B4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7749"/>
    <w:multiLevelType w:val="hybridMultilevel"/>
    <w:tmpl w:val="EC24A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C3"/>
    <w:rsid w:val="000110D7"/>
    <w:rsid w:val="0001527C"/>
    <w:rsid w:val="00021F50"/>
    <w:rsid w:val="0005469C"/>
    <w:rsid w:val="000B5BEF"/>
    <w:rsid w:val="00121420"/>
    <w:rsid w:val="00150766"/>
    <w:rsid w:val="00197BA6"/>
    <w:rsid w:val="00345BFA"/>
    <w:rsid w:val="003A5217"/>
    <w:rsid w:val="0040129E"/>
    <w:rsid w:val="004108AE"/>
    <w:rsid w:val="004155E2"/>
    <w:rsid w:val="00417F9D"/>
    <w:rsid w:val="005025C3"/>
    <w:rsid w:val="00536B6E"/>
    <w:rsid w:val="0058664F"/>
    <w:rsid w:val="00643D7B"/>
    <w:rsid w:val="006B5F08"/>
    <w:rsid w:val="00755C71"/>
    <w:rsid w:val="007C2EE6"/>
    <w:rsid w:val="007E03C6"/>
    <w:rsid w:val="00877B4F"/>
    <w:rsid w:val="00893640"/>
    <w:rsid w:val="008A6C1F"/>
    <w:rsid w:val="00941C21"/>
    <w:rsid w:val="00993795"/>
    <w:rsid w:val="009A5D6A"/>
    <w:rsid w:val="009B39B4"/>
    <w:rsid w:val="009B4476"/>
    <w:rsid w:val="009B70FC"/>
    <w:rsid w:val="00A67E93"/>
    <w:rsid w:val="00A85A66"/>
    <w:rsid w:val="00AC6BCF"/>
    <w:rsid w:val="00B2490F"/>
    <w:rsid w:val="00BB32BA"/>
    <w:rsid w:val="00C42A8A"/>
    <w:rsid w:val="00CA5A5E"/>
    <w:rsid w:val="00D00BB3"/>
    <w:rsid w:val="00D42295"/>
    <w:rsid w:val="00E218AF"/>
    <w:rsid w:val="00EA6E69"/>
    <w:rsid w:val="00EB599B"/>
    <w:rsid w:val="00EC5177"/>
    <w:rsid w:val="00F16B42"/>
    <w:rsid w:val="00F239FA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3D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7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3D7B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sid w:val="00643D7B"/>
    <w:rPr>
      <w:rFonts w:ascii="Cambria" w:hAnsi="Cambria" w:cs="Times New Roman"/>
      <w:b/>
      <w:i/>
      <w:color w:val="4F81BD"/>
      <w:sz w:val="22"/>
    </w:rPr>
  </w:style>
  <w:style w:type="paragraph" w:styleId="a3">
    <w:name w:val="footer"/>
    <w:basedOn w:val="a"/>
    <w:link w:val="a4"/>
    <w:uiPriority w:val="99"/>
    <w:rsid w:val="0050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5025C3"/>
    <w:rPr>
      <w:rFonts w:ascii="Calibri" w:hAnsi="Calibri" w:cs="Times New Roman"/>
      <w:sz w:val="22"/>
      <w:lang w:val="ru-RU" w:eastAsia="en-US"/>
    </w:rPr>
  </w:style>
  <w:style w:type="paragraph" w:styleId="a5">
    <w:name w:val="List Paragraph"/>
    <w:basedOn w:val="a"/>
    <w:uiPriority w:val="34"/>
    <w:qFormat/>
    <w:rsid w:val="005025C3"/>
    <w:pPr>
      <w:ind w:left="720"/>
      <w:contextualSpacing/>
    </w:pPr>
  </w:style>
  <w:style w:type="character" w:styleId="a6">
    <w:name w:val="Hyperlink"/>
    <w:uiPriority w:val="99"/>
    <w:rsid w:val="005025C3"/>
    <w:rPr>
      <w:rFonts w:cs="Times New Roman"/>
      <w:color w:val="0000FF"/>
      <w:u w:val="single"/>
    </w:rPr>
  </w:style>
  <w:style w:type="paragraph" w:customStyle="1" w:styleId="item2-title">
    <w:name w:val="item2-title"/>
    <w:basedOn w:val="a"/>
    <w:rsid w:val="00502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-wp">
    <w:name w:val="no-wp"/>
    <w:rsid w:val="005025C3"/>
  </w:style>
  <w:style w:type="paragraph" w:styleId="a7">
    <w:name w:val="header"/>
    <w:basedOn w:val="a"/>
    <w:link w:val="a8"/>
    <w:uiPriority w:val="99"/>
    <w:rsid w:val="00345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5BFA"/>
    <w:rPr>
      <w:rFonts w:ascii="Calibri" w:hAnsi="Calibri" w:cs="Times New Roman"/>
      <w:sz w:val="22"/>
      <w:lang w:val="x-none"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643D7B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43D7B"/>
  </w:style>
  <w:style w:type="character" w:styleId="aa">
    <w:name w:val="Strong"/>
    <w:uiPriority w:val="22"/>
    <w:qFormat/>
    <w:rsid w:val="00417F9D"/>
    <w:rPr>
      <w:b/>
    </w:rPr>
  </w:style>
  <w:style w:type="character" w:customStyle="1" w:styleId="20">
    <w:name w:val="Заголовок 2 Знак"/>
    <w:link w:val="2"/>
    <w:rsid w:val="009937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941C21"/>
    <w:pPr>
      <w:ind w:left="220"/>
    </w:pPr>
  </w:style>
  <w:style w:type="paragraph" w:styleId="ab">
    <w:name w:val="Balloon Text"/>
    <w:basedOn w:val="a"/>
    <w:link w:val="ac"/>
    <w:semiHidden/>
    <w:unhideWhenUsed/>
    <w:rsid w:val="007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55C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3D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3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7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3D7B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sid w:val="00643D7B"/>
    <w:rPr>
      <w:rFonts w:ascii="Cambria" w:hAnsi="Cambria" w:cs="Times New Roman"/>
      <w:b/>
      <w:i/>
      <w:color w:val="4F81BD"/>
      <w:sz w:val="22"/>
    </w:rPr>
  </w:style>
  <w:style w:type="paragraph" w:styleId="a3">
    <w:name w:val="footer"/>
    <w:basedOn w:val="a"/>
    <w:link w:val="a4"/>
    <w:uiPriority w:val="99"/>
    <w:rsid w:val="0050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5025C3"/>
    <w:rPr>
      <w:rFonts w:ascii="Calibri" w:hAnsi="Calibri" w:cs="Times New Roman"/>
      <w:sz w:val="22"/>
      <w:lang w:val="ru-RU" w:eastAsia="en-US"/>
    </w:rPr>
  </w:style>
  <w:style w:type="paragraph" w:styleId="a5">
    <w:name w:val="List Paragraph"/>
    <w:basedOn w:val="a"/>
    <w:uiPriority w:val="34"/>
    <w:qFormat/>
    <w:rsid w:val="005025C3"/>
    <w:pPr>
      <w:ind w:left="720"/>
      <w:contextualSpacing/>
    </w:pPr>
  </w:style>
  <w:style w:type="character" w:styleId="a6">
    <w:name w:val="Hyperlink"/>
    <w:uiPriority w:val="99"/>
    <w:rsid w:val="005025C3"/>
    <w:rPr>
      <w:rFonts w:cs="Times New Roman"/>
      <w:color w:val="0000FF"/>
      <w:u w:val="single"/>
    </w:rPr>
  </w:style>
  <w:style w:type="paragraph" w:customStyle="1" w:styleId="item2-title">
    <w:name w:val="item2-title"/>
    <w:basedOn w:val="a"/>
    <w:rsid w:val="00502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-wp">
    <w:name w:val="no-wp"/>
    <w:rsid w:val="005025C3"/>
  </w:style>
  <w:style w:type="paragraph" w:styleId="a7">
    <w:name w:val="header"/>
    <w:basedOn w:val="a"/>
    <w:link w:val="a8"/>
    <w:uiPriority w:val="99"/>
    <w:rsid w:val="00345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5BFA"/>
    <w:rPr>
      <w:rFonts w:ascii="Calibri" w:hAnsi="Calibri" w:cs="Times New Roman"/>
      <w:sz w:val="22"/>
      <w:lang w:val="x-none"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643D7B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43D7B"/>
  </w:style>
  <w:style w:type="character" w:styleId="aa">
    <w:name w:val="Strong"/>
    <w:uiPriority w:val="22"/>
    <w:qFormat/>
    <w:rsid w:val="00417F9D"/>
    <w:rPr>
      <w:b/>
    </w:rPr>
  </w:style>
  <w:style w:type="character" w:customStyle="1" w:styleId="20">
    <w:name w:val="Заголовок 2 Знак"/>
    <w:link w:val="2"/>
    <w:rsid w:val="009937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941C21"/>
    <w:pPr>
      <w:ind w:left="220"/>
    </w:pPr>
  </w:style>
  <w:style w:type="paragraph" w:styleId="ab">
    <w:name w:val="Balloon Text"/>
    <w:basedOn w:val="a"/>
    <w:link w:val="ac"/>
    <w:semiHidden/>
    <w:unhideWhenUsed/>
    <w:rsid w:val="007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55C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magazine.ru/posts/11289-birzhevo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trainer.ru/articles/kak-sozdat-svoyu-torgovuyu-strategiyu/" TargetMode="External"/><Relationship Id="rId10" Type="http://schemas.openxmlformats.org/officeDocument/2006/relationships/hyperlink" Target="https://www.azbukatreydera.ru/strakh-gadnost-nadegd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zbukatreydera.ru/indikator.html" TargetMode="External"/><Relationship Id="rId14" Type="http://schemas.openxmlformats.org/officeDocument/2006/relationships/hyperlink" Target="https://habr.com/ru/company/iticapital/blog/2243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F1FD-66B5-4C90-A202-12A43C16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2020-01-15T13:13:00Z</dcterms:created>
  <dcterms:modified xsi:type="dcterms:W3CDTF">2020-01-15T13:13:00Z</dcterms:modified>
</cp:coreProperties>
</file>