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bookmarkStart w:id="0" w:name="_GoBack"/>
      <w:bookmarkEnd w:id="0"/>
      <w:r w:rsidRPr="003C7774">
        <w:rPr>
          <w:rFonts w:ascii="Times New Roman" w:eastAsia="Times New Roman" w:hAnsi="Times New Roman"/>
          <w:sz w:val="24"/>
          <w:szCs w:val="24"/>
          <w:lang w:eastAsia="ru-RU"/>
        </w:rPr>
        <w:t>Муниципальное бюджетное общеобразовательное учреждение</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средняя общеобразовательная школа №28 города Пензы имени В.О.</w:t>
      </w:r>
      <w:r>
        <w:rPr>
          <w:rFonts w:ascii="Times New Roman" w:eastAsia="Times New Roman" w:hAnsi="Times New Roman"/>
          <w:sz w:val="24"/>
          <w:szCs w:val="24"/>
          <w:lang w:eastAsia="ru-RU"/>
        </w:rPr>
        <w:t xml:space="preserve"> </w:t>
      </w:r>
      <w:r w:rsidRPr="003C7774">
        <w:rPr>
          <w:rFonts w:ascii="Times New Roman" w:eastAsia="Times New Roman" w:hAnsi="Times New Roman"/>
          <w:sz w:val="24"/>
          <w:szCs w:val="24"/>
          <w:lang w:eastAsia="ru-RU"/>
        </w:rPr>
        <w:t>Ключевского</w:t>
      </w: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II</w:t>
      </w:r>
      <w:r w:rsidRPr="003C7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открытый региональный конкурс исследовательских и проектных работ школьников</w:t>
      </w:r>
      <w:r w:rsidRPr="003C7774">
        <w:rPr>
          <w:rFonts w:ascii="Times New Roman" w:eastAsia="Times New Roman" w:hAnsi="Times New Roman"/>
          <w:sz w:val="28"/>
          <w:szCs w:val="28"/>
          <w:lang w:eastAsia="ru-RU"/>
        </w:rPr>
        <w:t xml:space="preserve"> </w:t>
      </w: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r w:rsidRPr="003C7774">
        <w:rPr>
          <w:rFonts w:ascii="Times New Roman" w:eastAsia="Times New Roman" w:hAnsi="Times New Roman"/>
          <w:sz w:val="28"/>
          <w:szCs w:val="28"/>
          <w:lang w:eastAsia="ru-RU"/>
        </w:rPr>
        <w:t>«</w:t>
      </w:r>
      <w:r>
        <w:rPr>
          <w:rFonts w:ascii="Times New Roman" w:eastAsia="Times New Roman" w:hAnsi="Times New Roman"/>
          <w:sz w:val="28"/>
          <w:szCs w:val="28"/>
          <w:lang w:eastAsia="ru-RU"/>
        </w:rPr>
        <w:t>Высший пилотаж - Пенза</w:t>
      </w:r>
      <w:r w:rsidRPr="003C7774">
        <w:rPr>
          <w:rFonts w:ascii="Times New Roman" w:eastAsia="Times New Roman" w:hAnsi="Times New Roman"/>
          <w:sz w:val="28"/>
          <w:szCs w:val="28"/>
          <w:lang w:eastAsia="ru-RU"/>
        </w:rPr>
        <w:t xml:space="preserve">» </w:t>
      </w: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p>
    <w:p w:rsidR="003C7774" w:rsidRPr="003C7774" w:rsidRDefault="003C7774" w:rsidP="003C7774">
      <w:pPr>
        <w:spacing w:after="0" w:line="240" w:lineRule="auto"/>
        <w:ind w:firstLine="0"/>
        <w:jc w:val="center"/>
        <w:rPr>
          <w:rFonts w:ascii="Times New Roman" w:eastAsia="Times New Roman" w:hAnsi="Times New Roman"/>
          <w:sz w:val="28"/>
          <w:szCs w:val="28"/>
          <w:lang w:eastAsia="ru-RU"/>
        </w:rPr>
      </w:pP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32"/>
          <w:szCs w:val="32"/>
          <w:lang w:eastAsia="ru-RU"/>
        </w:rPr>
        <w:t>Анализ вооруженных сил в Крымской войне 1853-1856 гг.</w:t>
      </w: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работу выполнил</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Фёдоров Кирилл Олегович,                        </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обучающийся 1</w:t>
      </w:r>
      <w:r>
        <w:rPr>
          <w:rFonts w:ascii="Times New Roman" w:eastAsia="Times New Roman" w:hAnsi="Times New Roman"/>
          <w:sz w:val="24"/>
          <w:szCs w:val="24"/>
          <w:lang w:eastAsia="ru-RU"/>
        </w:rPr>
        <w:t>1</w:t>
      </w:r>
      <w:r w:rsidRPr="003C7774">
        <w:rPr>
          <w:rFonts w:ascii="Times New Roman" w:eastAsia="Times New Roman" w:hAnsi="Times New Roman"/>
          <w:sz w:val="24"/>
          <w:szCs w:val="24"/>
          <w:lang w:eastAsia="ru-RU"/>
        </w:rPr>
        <w:t xml:space="preserve"> «А» класса</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МБОУ СОШ №28 г. Пензы</w:t>
      </w:r>
    </w:p>
    <w:p w:rsidR="003C7774" w:rsidRPr="003C7774" w:rsidRDefault="003C7774" w:rsidP="003C7774">
      <w:pPr>
        <w:spacing w:after="0" w:line="240" w:lineRule="auto"/>
        <w:ind w:left="4248" w:firstLine="708"/>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им. В.О. Ключевского;</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w:t>
      </w:r>
    </w:p>
    <w:p w:rsidR="003C7774" w:rsidRPr="003C7774" w:rsidRDefault="003C7774" w:rsidP="003C7774">
      <w:pPr>
        <w:spacing w:after="0" w:line="240" w:lineRule="auto"/>
        <w:ind w:firstLine="0"/>
        <w:jc w:val="righ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center"/>
        <w:rPr>
          <w:rFonts w:ascii="Times New Roman" w:eastAsia="Times New Roman" w:hAnsi="Times New Roman"/>
          <w:b/>
          <w:sz w:val="24"/>
          <w:szCs w:val="24"/>
          <w:lang w:eastAsia="ru-RU"/>
        </w:rPr>
      </w:pPr>
      <w:r w:rsidRPr="003C7774">
        <w:rPr>
          <w:rFonts w:ascii="Times New Roman" w:eastAsia="Times New Roman" w:hAnsi="Times New Roman"/>
          <w:sz w:val="24"/>
          <w:szCs w:val="24"/>
          <w:lang w:eastAsia="ru-RU"/>
        </w:rPr>
        <w:t xml:space="preserve">                                                                                     </w:t>
      </w:r>
      <w:r w:rsidRPr="003C7774">
        <w:rPr>
          <w:rFonts w:ascii="Times New Roman" w:eastAsia="Times New Roman" w:hAnsi="Times New Roman"/>
          <w:b/>
          <w:sz w:val="24"/>
          <w:szCs w:val="24"/>
          <w:lang w:eastAsia="ru-RU"/>
        </w:rPr>
        <w:t>Научный руководитель</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Царёв Илья Сергеевич,</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учитель истории и </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обществознания</w:t>
      </w: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МБОУ СОШ №28 г. Пензы</w:t>
      </w:r>
    </w:p>
    <w:p w:rsidR="003C7774" w:rsidRPr="003C7774" w:rsidRDefault="003C7774" w:rsidP="003C7774">
      <w:pPr>
        <w:spacing w:after="0" w:line="240" w:lineRule="auto"/>
        <w:ind w:firstLine="0"/>
        <w:jc w:val="right"/>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 xml:space="preserve"> им. В.О. Ключевского                  </w:t>
      </w:r>
      <w:r w:rsidRPr="003C7774">
        <w:rPr>
          <w:rFonts w:ascii="Times New Roman" w:eastAsia="Times New Roman" w:hAnsi="Times New Roman"/>
          <w:sz w:val="24"/>
          <w:szCs w:val="24"/>
          <w:lang w:eastAsia="ru-RU"/>
        </w:rPr>
        <w:tab/>
        <w:t xml:space="preserve">    </w:t>
      </w: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left"/>
        <w:rPr>
          <w:rFonts w:ascii="Times New Roman" w:eastAsia="Times New Roman" w:hAnsi="Times New Roman"/>
          <w:sz w:val="24"/>
          <w:szCs w:val="24"/>
          <w:lang w:eastAsia="ru-RU"/>
        </w:rPr>
      </w:pPr>
    </w:p>
    <w:p w:rsidR="003C7774" w:rsidRPr="003C7774" w:rsidRDefault="003C7774" w:rsidP="003C7774">
      <w:pPr>
        <w:spacing w:after="0" w:line="240" w:lineRule="auto"/>
        <w:ind w:firstLine="0"/>
        <w:jc w:val="center"/>
        <w:rPr>
          <w:rFonts w:ascii="Times New Roman" w:eastAsia="Times New Roman" w:hAnsi="Times New Roman"/>
          <w:sz w:val="24"/>
          <w:szCs w:val="24"/>
          <w:lang w:eastAsia="ru-RU"/>
        </w:rPr>
      </w:pPr>
      <w:r w:rsidRPr="003C7774">
        <w:rPr>
          <w:rFonts w:ascii="Times New Roman" w:eastAsia="Times New Roman" w:hAnsi="Times New Roman"/>
          <w:sz w:val="24"/>
          <w:szCs w:val="24"/>
          <w:lang w:eastAsia="ru-RU"/>
        </w:rPr>
        <w:t>Пенза, 20</w:t>
      </w:r>
      <w:r>
        <w:rPr>
          <w:rFonts w:ascii="Times New Roman" w:eastAsia="Times New Roman" w:hAnsi="Times New Roman"/>
          <w:sz w:val="24"/>
          <w:szCs w:val="24"/>
          <w:lang w:eastAsia="ru-RU"/>
        </w:rPr>
        <w:t>20</w:t>
      </w:r>
    </w:p>
    <w:p w:rsidR="003C7774" w:rsidRDefault="003C7774" w:rsidP="001B75DC">
      <w:pPr>
        <w:shd w:val="clear" w:color="auto" w:fill="FFFFFF"/>
        <w:autoSpaceDE w:val="0"/>
        <w:autoSpaceDN w:val="0"/>
        <w:adjustRightInd w:val="0"/>
        <w:spacing w:after="60"/>
        <w:ind w:firstLine="0"/>
        <w:contextualSpacing/>
        <w:jc w:val="center"/>
        <w:rPr>
          <w:rFonts w:ascii="Times New Roman" w:hAnsi="Times New Roman"/>
          <w:b/>
          <w:bCs/>
          <w:sz w:val="24"/>
          <w:szCs w:val="24"/>
        </w:rPr>
      </w:pPr>
    </w:p>
    <w:p w:rsidR="001B75DC" w:rsidRPr="001B75DC" w:rsidRDefault="001B75DC" w:rsidP="001B75DC">
      <w:pPr>
        <w:shd w:val="clear" w:color="auto" w:fill="FFFFFF"/>
        <w:autoSpaceDE w:val="0"/>
        <w:autoSpaceDN w:val="0"/>
        <w:adjustRightInd w:val="0"/>
        <w:spacing w:after="60"/>
        <w:ind w:firstLine="0"/>
        <w:contextualSpacing/>
        <w:jc w:val="center"/>
        <w:rPr>
          <w:rFonts w:ascii="Times New Roman" w:hAnsi="Times New Roman"/>
          <w:b/>
          <w:bCs/>
          <w:sz w:val="24"/>
          <w:szCs w:val="24"/>
        </w:rPr>
      </w:pPr>
      <w:r w:rsidRPr="001B75DC">
        <w:rPr>
          <w:rFonts w:ascii="Times New Roman" w:hAnsi="Times New Roman"/>
          <w:b/>
          <w:bCs/>
          <w:sz w:val="24"/>
          <w:szCs w:val="24"/>
        </w:rPr>
        <w:t>Содержание</w:t>
      </w:r>
    </w:p>
    <w:p w:rsidR="001B75DC" w:rsidRPr="001B75DC" w:rsidRDefault="001B75DC" w:rsidP="001B75DC">
      <w:pPr>
        <w:spacing w:after="60"/>
        <w:ind w:firstLine="720"/>
        <w:contextualSpacing/>
        <w:jc w:val="center"/>
        <w:rPr>
          <w:rFonts w:ascii="Times New Roman" w:hAnsi="Times New Roman"/>
          <w:sz w:val="24"/>
          <w:szCs w:val="24"/>
        </w:rPr>
      </w:pPr>
    </w:p>
    <w:tbl>
      <w:tblPr>
        <w:tblW w:w="9903" w:type="dxa"/>
        <w:tblLook w:val="04A0" w:firstRow="1" w:lastRow="0" w:firstColumn="1" w:lastColumn="0" w:noHBand="0" w:noVBand="1"/>
      </w:tblPr>
      <w:tblGrid>
        <w:gridCol w:w="9180"/>
        <w:gridCol w:w="723"/>
      </w:tblGrid>
      <w:tr w:rsidR="001B75DC" w:rsidRPr="001B75DC" w:rsidTr="00F43A1F">
        <w:tc>
          <w:tcPr>
            <w:tcW w:w="9180" w:type="dxa"/>
          </w:tcPr>
          <w:p w:rsidR="001B75DC" w:rsidRPr="001B75DC" w:rsidRDefault="001B75DC" w:rsidP="001B75DC">
            <w:pPr>
              <w:spacing w:after="0"/>
              <w:ind w:firstLine="0"/>
              <w:jc w:val="left"/>
              <w:rPr>
                <w:rFonts w:ascii="Times New Roman" w:hAnsi="Times New Roman"/>
                <w:sz w:val="24"/>
                <w:szCs w:val="24"/>
              </w:rPr>
            </w:pPr>
            <w:r w:rsidRPr="001B75DC">
              <w:rPr>
                <w:rFonts w:ascii="Times New Roman" w:hAnsi="Times New Roman"/>
                <w:sz w:val="24"/>
                <w:szCs w:val="24"/>
              </w:rPr>
              <w:t>Введение</w:t>
            </w:r>
          </w:p>
        </w:tc>
        <w:tc>
          <w:tcPr>
            <w:tcW w:w="723" w:type="dxa"/>
          </w:tcPr>
          <w:p w:rsidR="001B75DC" w:rsidRPr="001B75DC" w:rsidRDefault="006D23F1" w:rsidP="006D23F1">
            <w:pPr>
              <w:spacing w:after="0"/>
              <w:ind w:firstLine="0"/>
              <w:jc w:val="left"/>
              <w:rPr>
                <w:rFonts w:ascii="Times New Roman" w:hAnsi="Times New Roman"/>
                <w:sz w:val="24"/>
                <w:szCs w:val="24"/>
              </w:rPr>
            </w:pPr>
            <w:r>
              <w:rPr>
                <w:rFonts w:ascii="Times New Roman" w:hAnsi="Times New Roman"/>
                <w:sz w:val="24"/>
                <w:szCs w:val="24"/>
              </w:rPr>
              <w:t>3</w:t>
            </w:r>
          </w:p>
        </w:tc>
      </w:tr>
      <w:tr w:rsidR="001B75DC" w:rsidRPr="001B75DC" w:rsidTr="00F43A1F">
        <w:tc>
          <w:tcPr>
            <w:tcW w:w="9180" w:type="dxa"/>
          </w:tcPr>
          <w:p w:rsidR="001B75DC" w:rsidRPr="001B75DC" w:rsidRDefault="001B75DC" w:rsidP="001B75DC">
            <w:pPr>
              <w:spacing w:after="0"/>
              <w:ind w:firstLine="0"/>
              <w:jc w:val="left"/>
              <w:rPr>
                <w:rFonts w:ascii="Times New Roman" w:hAnsi="Times New Roman"/>
                <w:bCs/>
                <w:sz w:val="24"/>
                <w:szCs w:val="24"/>
              </w:rPr>
            </w:pPr>
            <w:r w:rsidRPr="006D23F1">
              <w:rPr>
                <w:rFonts w:ascii="Times New Roman" w:hAnsi="Times New Roman"/>
                <w:sz w:val="24"/>
                <w:szCs w:val="24"/>
              </w:rPr>
              <w:t>1. Характеристика российских вооруженных сил</w:t>
            </w:r>
          </w:p>
        </w:tc>
        <w:tc>
          <w:tcPr>
            <w:tcW w:w="723" w:type="dxa"/>
          </w:tcPr>
          <w:p w:rsidR="001B75DC" w:rsidRPr="001B75DC" w:rsidRDefault="006D23F1" w:rsidP="006D23F1">
            <w:pPr>
              <w:spacing w:after="0"/>
              <w:ind w:firstLine="0"/>
              <w:jc w:val="left"/>
              <w:rPr>
                <w:rFonts w:ascii="Times New Roman" w:hAnsi="Times New Roman"/>
                <w:bCs/>
                <w:sz w:val="24"/>
                <w:szCs w:val="24"/>
              </w:rPr>
            </w:pPr>
            <w:r>
              <w:rPr>
                <w:rFonts w:ascii="Times New Roman" w:hAnsi="Times New Roman"/>
                <w:bCs/>
                <w:sz w:val="24"/>
                <w:szCs w:val="24"/>
              </w:rPr>
              <w:t>4</w:t>
            </w:r>
          </w:p>
        </w:tc>
      </w:tr>
      <w:tr w:rsidR="001B75DC" w:rsidRPr="001B75DC" w:rsidTr="00F43A1F">
        <w:tc>
          <w:tcPr>
            <w:tcW w:w="9180" w:type="dxa"/>
          </w:tcPr>
          <w:p w:rsidR="001B75DC" w:rsidRPr="001B75DC" w:rsidRDefault="001B75DC" w:rsidP="006D23F1">
            <w:pPr>
              <w:spacing w:after="0"/>
              <w:ind w:firstLine="0"/>
              <w:rPr>
                <w:rFonts w:ascii="Times New Roman" w:hAnsi="Times New Roman"/>
                <w:sz w:val="24"/>
                <w:szCs w:val="24"/>
              </w:rPr>
            </w:pPr>
            <w:r w:rsidRPr="006D23F1">
              <w:rPr>
                <w:rFonts w:ascii="Times New Roman" w:hAnsi="Times New Roman"/>
                <w:sz w:val="24"/>
                <w:szCs w:val="24"/>
              </w:rPr>
              <w:t>1.1 Армия</w:t>
            </w:r>
          </w:p>
        </w:tc>
        <w:tc>
          <w:tcPr>
            <w:tcW w:w="723" w:type="dxa"/>
          </w:tcPr>
          <w:p w:rsidR="001B75DC" w:rsidRPr="001B75DC" w:rsidRDefault="006D23F1" w:rsidP="006D23F1">
            <w:pPr>
              <w:spacing w:after="0"/>
              <w:ind w:firstLine="0"/>
              <w:jc w:val="left"/>
              <w:rPr>
                <w:rFonts w:ascii="Times New Roman" w:hAnsi="Times New Roman"/>
                <w:bCs/>
                <w:sz w:val="24"/>
                <w:szCs w:val="24"/>
              </w:rPr>
            </w:pPr>
            <w:r>
              <w:rPr>
                <w:rFonts w:ascii="Times New Roman" w:hAnsi="Times New Roman"/>
                <w:bCs/>
                <w:sz w:val="24"/>
                <w:szCs w:val="24"/>
              </w:rPr>
              <w:t>4</w:t>
            </w:r>
          </w:p>
        </w:tc>
      </w:tr>
      <w:tr w:rsidR="001B75DC" w:rsidRPr="001B75DC" w:rsidTr="00F43A1F">
        <w:tc>
          <w:tcPr>
            <w:tcW w:w="9180" w:type="dxa"/>
          </w:tcPr>
          <w:p w:rsidR="001B75DC" w:rsidRPr="001B75DC" w:rsidRDefault="001B75DC" w:rsidP="006D23F1">
            <w:pPr>
              <w:spacing w:after="0"/>
              <w:ind w:firstLine="0"/>
              <w:rPr>
                <w:rFonts w:ascii="Times New Roman" w:hAnsi="Times New Roman"/>
                <w:sz w:val="24"/>
                <w:szCs w:val="24"/>
              </w:rPr>
            </w:pPr>
            <w:r w:rsidRPr="006D23F1">
              <w:rPr>
                <w:rFonts w:ascii="Times New Roman" w:hAnsi="Times New Roman"/>
                <w:sz w:val="24"/>
                <w:szCs w:val="24"/>
              </w:rPr>
              <w:t>1.2 Флот</w:t>
            </w:r>
          </w:p>
        </w:tc>
        <w:tc>
          <w:tcPr>
            <w:tcW w:w="723" w:type="dxa"/>
          </w:tcPr>
          <w:p w:rsidR="001B75DC" w:rsidRPr="001B75DC" w:rsidRDefault="00C272C3" w:rsidP="006D23F1">
            <w:pPr>
              <w:spacing w:after="0"/>
              <w:ind w:firstLine="0"/>
              <w:jc w:val="left"/>
              <w:rPr>
                <w:rFonts w:ascii="Times New Roman" w:hAnsi="Times New Roman"/>
                <w:bCs/>
                <w:sz w:val="24"/>
                <w:szCs w:val="24"/>
              </w:rPr>
            </w:pPr>
            <w:r>
              <w:rPr>
                <w:rFonts w:ascii="Times New Roman" w:hAnsi="Times New Roman"/>
                <w:bCs/>
                <w:sz w:val="24"/>
                <w:szCs w:val="24"/>
              </w:rPr>
              <w:t>7</w:t>
            </w:r>
          </w:p>
        </w:tc>
      </w:tr>
      <w:tr w:rsidR="001B75DC" w:rsidRPr="001B75DC" w:rsidTr="00F43A1F">
        <w:tc>
          <w:tcPr>
            <w:tcW w:w="9180" w:type="dxa"/>
          </w:tcPr>
          <w:p w:rsidR="001B75DC" w:rsidRPr="001B75DC" w:rsidRDefault="001B75DC" w:rsidP="006D23F1">
            <w:pPr>
              <w:spacing w:after="0"/>
              <w:ind w:firstLine="0"/>
              <w:rPr>
                <w:rFonts w:ascii="Times New Roman" w:hAnsi="Times New Roman"/>
                <w:sz w:val="24"/>
                <w:szCs w:val="24"/>
              </w:rPr>
            </w:pPr>
            <w:r w:rsidRPr="006D23F1">
              <w:rPr>
                <w:rFonts w:ascii="Times New Roman" w:hAnsi="Times New Roman"/>
                <w:sz w:val="24"/>
                <w:szCs w:val="24"/>
              </w:rPr>
              <w:t>1.3 Состояние, комплектование, вооружение и управление российскими вооруженными силами.</w:t>
            </w:r>
          </w:p>
        </w:tc>
        <w:tc>
          <w:tcPr>
            <w:tcW w:w="723" w:type="dxa"/>
          </w:tcPr>
          <w:p w:rsidR="006D23F1" w:rsidRDefault="006D23F1" w:rsidP="006D23F1">
            <w:pPr>
              <w:spacing w:after="0"/>
              <w:ind w:firstLine="0"/>
              <w:jc w:val="left"/>
              <w:rPr>
                <w:rFonts w:ascii="Times New Roman" w:hAnsi="Times New Roman"/>
                <w:color w:val="222222"/>
                <w:sz w:val="24"/>
                <w:szCs w:val="24"/>
                <w:shd w:val="clear" w:color="auto" w:fill="FFFFFF"/>
              </w:rPr>
            </w:pPr>
          </w:p>
          <w:p w:rsidR="001B75DC" w:rsidRPr="001B75DC" w:rsidRDefault="006D23F1" w:rsidP="006D23F1">
            <w:pPr>
              <w:spacing w:after="0"/>
              <w:ind w:firstLine="0"/>
              <w:jc w:val="left"/>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10</w:t>
            </w:r>
          </w:p>
        </w:tc>
      </w:tr>
      <w:tr w:rsidR="001B75DC" w:rsidRPr="001B75DC" w:rsidTr="00F43A1F">
        <w:tc>
          <w:tcPr>
            <w:tcW w:w="9180" w:type="dxa"/>
          </w:tcPr>
          <w:p w:rsidR="001B75DC" w:rsidRPr="001B75DC" w:rsidRDefault="006D23F1" w:rsidP="006D23F1">
            <w:pPr>
              <w:spacing w:after="0"/>
              <w:ind w:firstLine="0"/>
              <w:rPr>
                <w:rFonts w:ascii="Times New Roman" w:hAnsi="Times New Roman"/>
                <w:sz w:val="24"/>
                <w:szCs w:val="24"/>
              </w:rPr>
            </w:pPr>
            <w:r w:rsidRPr="006D23F1">
              <w:rPr>
                <w:rFonts w:ascii="Times New Roman" w:hAnsi="Times New Roman"/>
                <w:sz w:val="24"/>
                <w:szCs w:val="24"/>
              </w:rPr>
              <w:t>2. Характеристика вооруженных сил противников России</w:t>
            </w:r>
          </w:p>
        </w:tc>
        <w:tc>
          <w:tcPr>
            <w:tcW w:w="723" w:type="dxa"/>
          </w:tcPr>
          <w:p w:rsidR="001B75DC" w:rsidRPr="001B75DC" w:rsidRDefault="006D23F1" w:rsidP="006D23F1">
            <w:pPr>
              <w:spacing w:after="0"/>
              <w:ind w:firstLine="0"/>
              <w:jc w:val="left"/>
              <w:rPr>
                <w:rFonts w:ascii="Times New Roman" w:hAnsi="Times New Roman"/>
                <w:bCs/>
                <w:sz w:val="24"/>
                <w:szCs w:val="24"/>
              </w:rPr>
            </w:pPr>
            <w:r>
              <w:rPr>
                <w:rFonts w:ascii="Times New Roman" w:hAnsi="Times New Roman"/>
                <w:bCs/>
                <w:sz w:val="24"/>
                <w:szCs w:val="24"/>
              </w:rPr>
              <w:t>19</w:t>
            </w:r>
          </w:p>
        </w:tc>
      </w:tr>
      <w:tr w:rsidR="001B75DC" w:rsidRPr="001B75DC" w:rsidTr="00F43A1F">
        <w:tc>
          <w:tcPr>
            <w:tcW w:w="9180" w:type="dxa"/>
          </w:tcPr>
          <w:p w:rsidR="001B75DC" w:rsidRPr="001B75DC" w:rsidRDefault="006D23F1" w:rsidP="006D23F1">
            <w:pPr>
              <w:spacing w:after="0"/>
              <w:ind w:firstLine="0"/>
              <w:rPr>
                <w:rFonts w:ascii="Times New Roman" w:hAnsi="Times New Roman"/>
                <w:sz w:val="24"/>
                <w:szCs w:val="24"/>
              </w:rPr>
            </w:pPr>
            <w:r w:rsidRPr="006D23F1">
              <w:rPr>
                <w:rFonts w:ascii="Times New Roman" w:hAnsi="Times New Roman"/>
                <w:sz w:val="24"/>
                <w:szCs w:val="24"/>
              </w:rPr>
              <w:t>2.1 Англия</w:t>
            </w:r>
          </w:p>
        </w:tc>
        <w:tc>
          <w:tcPr>
            <w:tcW w:w="723" w:type="dxa"/>
          </w:tcPr>
          <w:p w:rsidR="001B75DC" w:rsidRPr="001B75DC" w:rsidRDefault="006D23F1" w:rsidP="006D23F1">
            <w:pPr>
              <w:spacing w:after="0"/>
              <w:ind w:firstLine="0"/>
              <w:jc w:val="left"/>
              <w:rPr>
                <w:rFonts w:ascii="Times New Roman" w:hAnsi="Times New Roman"/>
                <w:bCs/>
                <w:sz w:val="24"/>
                <w:szCs w:val="24"/>
              </w:rPr>
            </w:pPr>
            <w:r>
              <w:rPr>
                <w:rFonts w:ascii="Times New Roman" w:hAnsi="Times New Roman"/>
                <w:bCs/>
                <w:sz w:val="24"/>
                <w:szCs w:val="24"/>
              </w:rPr>
              <w:t>19</w:t>
            </w:r>
          </w:p>
        </w:tc>
      </w:tr>
      <w:tr w:rsidR="001B75DC" w:rsidRPr="001B75DC" w:rsidTr="00F43A1F">
        <w:tc>
          <w:tcPr>
            <w:tcW w:w="9180" w:type="dxa"/>
          </w:tcPr>
          <w:p w:rsidR="001B75DC" w:rsidRPr="001B75DC" w:rsidRDefault="006D23F1" w:rsidP="006D23F1">
            <w:pPr>
              <w:spacing w:after="0"/>
              <w:ind w:firstLine="0"/>
              <w:rPr>
                <w:rFonts w:ascii="Times New Roman" w:hAnsi="Times New Roman"/>
                <w:sz w:val="24"/>
                <w:szCs w:val="24"/>
              </w:rPr>
            </w:pPr>
            <w:r w:rsidRPr="006D23F1">
              <w:rPr>
                <w:rFonts w:ascii="Times New Roman" w:hAnsi="Times New Roman"/>
                <w:sz w:val="24"/>
                <w:szCs w:val="24"/>
              </w:rPr>
              <w:t>2.2 Франция</w:t>
            </w:r>
          </w:p>
        </w:tc>
        <w:tc>
          <w:tcPr>
            <w:tcW w:w="723" w:type="dxa"/>
          </w:tcPr>
          <w:p w:rsidR="001B75DC" w:rsidRPr="001B75DC" w:rsidRDefault="006D23F1" w:rsidP="006D23F1">
            <w:pPr>
              <w:spacing w:after="0"/>
              <w:ind w:firstLine="0"/>
              <w:jc w:val="left"/>
              <w:rPr>
                <w:rFonts w:ascii="Times New Roman" w:hAnsi="Times New Roman"/>
                <w:sz w:val="24"/>
                <w:szCs w:val="24"/>
              </w:rPr>
            </w:pPr>
            <w:r>
              <w:rPr>
                <w:rFonts w:ascii="Times New Roman" w:hAnsi="Times New Roman"/>
                <w:sz w:val="24"/>
                <w:szCs w:val="24"/>
              </w:rPr>
              <w:t>21</w:t>
            </w:r>
          </w:p>
        </w:tc>
      </w:tr>
      <w:tr w:rsidR="001B75DC" w:rsidRPr="001B75DC" w:rsidTr="00F43A1F">
        <w:trPr>
          <w:trHeight w:val="749"/>
        </w:trPr>
        <w:tc>
          <w:tcPr>
            <w:tcW w:w="9180" w:type="dxa"/>
          </w:tcPr>
          <w:p w:rsidR="006D23F1" w:rsidRDefault="006D23F1" w:rsidP="006D23F1">
            <w:pPr>
              <w:spacing w:after="0"/>
              <w:ind w:firstLine="0"/>
              <w:rPr>
                <w:rFonts w:ascii="Times New Roman" w:hAnsi="Times New Roman"/>
                <w:sz w:val="24"/>
                <w:szCs w:val="24"/>
              </w:rPr>
            </w:pPr>
            <w:r w:rsidRPr="006D23F1">
              <w:rPr>
                <w:rFonts w:ascii="Times New Roman" w:hAnsi="Times New Roman"/>
                <w:sz w:val="24"/>
                <w:szCs w:val="24"/>
              </w:rPr>
              <w:t>2.3 Турция</w:t>
            </w:r>
          </w:p>
          <w:p w:rsidR="006D23F1" w:rsidRPr="001B75DC" w:rsidRDefault="006D23F1" w:rsidP="006D23F1">
            <w:pPr>
              <w:spacing w:after="0"/>
              <w:ind w:firstLine="0"/>
              <w:rPr>
                <w:rFonts w:ascii="Times New Roman" w:hAnsi="Times New Roman"/>
                <w:sz w:val="24"/>
                <w:szCs w:val="24"/>
              </w:rPr>
            </w:pPr>
            <w:r w:rsidRPr="001B75DC">
              <w:rPr>
                <w:rFonts w:ascii="Times New Roman" w:hAnsi="Times New Roman"/>
                <w:sz w:val="24"/>
                <w:szCs w:val="24"/>
              </w:rPr>
              <w:t>Заключение</w:t>
            </w:r>
          </w:p>
        </w:tc>
        <w:tc>
          <w:tcPr>
            <w:tcW w:w="723" w:type="dxa"/>
          </w:tcPr>
          <w:p w:rsidR="001B75DC" w:rsidRDefault="006D23F1" w:rsidP="006D23F1">
            <w:pPr>
              <w:spacing w:after="0"/>
              <w:ind w:firstLine="0"/>
              <w:jc w:val="left"/>
              <w:rPr>
                <w:rFonts w:ascii="Times New Roman" w:hAnsi="Times New Roman"/>
                <w:sz w:val="24"/>
                <w:szCs w:val="24"/>
              </w:rPr>
            </w:pPr>
            <w:r>
              <w:rPr>
                <w:rFonts w:ascii="Times New Roman" w:hAnsi="Times New Roman"/>
                <w:sz w:val="24"/>
                <w:szCs w:val="24"/>
              </w:rPr>
              <w:t>23</w:t>
            </w:r>
          </w:p>
          <w:p w:rsidR="006D23F1" w:rsidRPr="001B75DC" w:rsidRDefault="006D23F1" w:rsidP="006D23F1">
            <w:pPr>
              <w:spacing w:after="0"/>
              <w:ind w:firstLine="0"/>
              <w:jc w:val="left"/>
              <w:rPr>
                <w:rFonts w:ascii="Times New Roman" w:hAnsi="Times New Roman"/>
                <w:sz w:val="24"/>
                <w:szCs w:val="24"/>
              </w:rPr>
            </w:pPr>
            <w:r>
              <w:rPr>
                <w:rFonts w:ascii="Times New Roman" w:hAnsi="Times New Roman"/>
                <w:sz w:val="24"/>
                <w:szCs w:val="24"/>
              </w:rPr>
              <w:t>26</w:t>
            </w:r>
          </w:p>
        </w:tc>
      </w:tr>
      <w:tr w:rsidR="001B75DC" w:rsidRPr="001B75DC" w:rsidTr="00F43A1F">
        <w:tc>
          <w:tcPr>
            <w:tcW w:w="9180" w:type="dxa"/>
          </w:tcPr>
          <w:p w:rsidR="001B75DC" w:rsidRPr="001B75DC" w:rsidRDefault="006D23F1" w:rsidP="001B75DC">
            <w:pPr>
              <w:spacing w:after="0"/>
              <w:ind w:firstLine="0"/>
              <w:jc w:val="left"/>
              <w:rPr>
                <w:rFonts w:ascii="Times New Roman" w:hAnsi="Times New Roman"/>
                <w:sz w:val="24"/>
                <w:szCs w:val="24"/>
              </w:rPr>
            </w:pPr>
            <w:r w:rsidRPr="001B75DC">
              <w:rPr>
                <w:rFonts w:ascii="Times New Roman" w:hAnsi="Times New Roman"/>
                <w:sz w:val="24"/>
                <w:szCs w:val="24"/>
              </w:rPr>
              <w:t>Использованная литература</w:t>
            </w:r>
          </w:p>
        </w:tc>
        <w:tc>
          <w:tcPr>
            <w:tcW w:w="723" w:type="dxa"/>
          </w:tcPr>
          <w:p w:rsidR="001B75DC" w:rsidRPr="001B75DC" w:rsidRDefault="006D23F1" w:rsidP="006D23F1">
            <w:pPr>
              <w:spacing w:after="0"/>
              <w:ind w:firstLine="0"/>
              <w:jc w:val="left"/>
              <w:rPr>
                <w:rFonts w:ascii="Times New Roman" w:hAnsi="Times New Roman"/>
                <w:sz w:val="24"/>
                <w:szCs w:val="24"/>
              </w:rPr>
            </w:pPr>
            <w:r>
              <w:rPr>
                <w:rFonts w:ascii="Times New Roman" w:hAnsi="Times New Roman"/>
                <w:sz w:val="24"/>
                <w:szCs w:val="24"/>
              </w:rPr>
              <w:t>27</w:t>
            </w:r>
          </w:p>
        </w:tc>
      </w:tr>
      <w:tr w:rsidR="001B75DC" w:rsidRPr="001B75DC" w:rsidTr="00F43A1F">
        <w:tc>
          <w:tcPr>
            <w:tcW w:w="9180" w:type="dxa"/>
          </w:tcPr>
          <w:p w:rsidR="001B75DC" w:rsidRPr="001B75DC" w:rsidRDefault="001B75DC" w:rsidP="001B75DC">
            <w:pPr>
              <w:spacing w:after="0"/>
              <w:ind w:firstLine="0"/>
              <w:jc w:val="left"/>
              <w:rPr>
                <w:rFonts w:ascii="Times New Roman" w:hAnsi="Times New Roman"/>
                <w:sz w:val="24"/>
                <w:szCs w:val="24"/>
              </w:rPr>
            </w:pPr>
          </w:p>
        </w:tc>
        <w:tc>
          <w:tcPr>
            <w:tcW w:w="723" w:type="dxa"/>
          </w:tcPr>
          <w:p w:rsidR="001B75DC" w:rsidRPr="001B75DC" w:rsidRDefault="001B75DC" w:rsidP="006D23F1">
            <w:pPr>
              <w:spacing w:after="0"/>
              <w:ind w:firstLine="0"/>
              <w:jc w:val="left"/>
              <w:rPr>
                <w:rFonts w:ascii="Times New Roman" w:hAnsi="Times New Roman"/>
                <w:sz w:val="24"/>
                <w:szCs w:val="24"/>
              </w:rPr>
            </w:pPr>
          </w:p>
        </w:tc>
      </w:tr>
      <w:tr w:rsidR="001B75DC" w:rsidRPr="001B75DC" w:rsidTr="00F43A1F">
        <w:tc>
          <w:tcPr>
            <w:tcW w:w="9180" w:type="dxa"/>
          </w:tcPr>
          <w:p w:rsidR="001B75DC" w:rsidRPr="001B75DC" w:rsidRDefault="001B75DC" w:rsidP="001B75DC">
            <w:pPr>
              <w:spacing w:after="0"/>
              <w:ind w:firstLine="0"/>
              <w:jc w:val="left"/>
              <w:rPr>
                <w:rFonts w:ascii="Times New Roman" w:hAnsi="Times New Roman"/>
                <w:sz w:val="28"/>
                <w:szCs w:val="28"/>
              </w:rPr>
            </w:pPr>
          </w:p>
        </w:tc>
        <w:tc>
          <w:tcPr>
            <w:tcW w:w="723" w:type="dxa"/>
          </w:tcPr>
          <w:p w:rsidR="001B75DC" w:rsidRPr="001B75DC" w:rsidRDefault="001B75DC" w:rsidP="001B75DC">
            <w:pPr>
              <w:spacing w:after="0"/>
              <w:ind w:firstLine="0"/>
              <w:jc w:val="center"/>
              <w:rPr>
                <w:rFonts w:ascii="Times New Roman" w:hAnsi="Times New Roman"/>
                <w:sz w:val="28"/>
                <w:szCs w:val="28"/>
              </w:rPr>
            </w:pPr>
          </w:p>
        </w:tc>
      </w:tr>
    </w:tbl>
    <w:p w:rsidR="001B75DC" w:rsidRDefault="001B75DC" w:rsidP="001B75DC">
      <w:pPr>
        <w:spacing w:after="0"/>
        <w:jc w:val="center"/>
        <w:rPr>
          <w:rFonts w:ascii="Times New Roman" w:hAnsi="Times New Roman"/>
          <w:b/>
          <w:sz w:val="24"/>
          <w:szCs w:val="24"/>
        </w:rPr>
      </w:pPr>
    </w:p>
    <w:p w:rsidR="00C71BB4" w:rsidRPr="00F966AE" w:rsidRDefault="00C71BB4" w:rsidP="00C71BB4">
      <w:pPr>
        <w:spacing w:after="0"/>
        <w:rPr>
          <w:rFonts w:ascii="Times New Roman" w:hAnsi="Times New Roman"/>
          <w:b/>
          <w:sz w:val="24"/>
          <w:szCs w:val="24"/>
        </w:rPr>
      </w:pPr>
    </w:p>
    <w:p w:rsidR="0040111D" w:rsidRPr="00F966AE" w:rsidRDefault="0040111D" w:rsidP="0040111D">
      <w:pPr>
        <w:spacing w:after="0"/>
        <w:rPr>
          <w:rFonts w:ascii="Times New Roman" w:hAnsi="Times New Roman"/>
          <w:sz w:val="24"/>
          <w:szCs w:val="24"/>
        </w:rPr>
      </w:pPr>
    </w:p>
    <w:p w:rsidR="0040111D" w:rsidRDefault="0040111D" w:rsidP="00F966AE">
      <w:pPr>
        <w:tabs>
          <w:tab w:val="left" w:pos="1134"/>
          <w:tab w:val="left" w:pos="1701"/>
          <w:tab w:val="left" w:pos="2268"/>
        </w:tabs>
        <w:ind w:firstLine="851"/>
        <w:contextualSpacing/>
        <w:jc w:val="center"/>
        <w:rPr>
          <w:rFonts w:ascii="Times New Roman" w:hAnsi="Times New Roman"/>
          <w:sz w:val="24"/>
          <w:szCs w:val="24"/>
        </w:rPr>
      </w:pPr>
    </w:p>
    <w:p w:rsidR="0040111D" w:rsidRDefault="0040111D"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C71BB4" w:rsidRDefault="00C71BB4" w:rsidP="00F966AE">
      <w:pPr>
        <w:tabs>
          <w:tab w:val="left" w:pos="1134"/>
          <w:tab w:val="left" w:pos="1701"/>
          <w:tab w:val="left" w:pos="2268"/>
        </w:tabs>
        <w:ind w:firstLine="851"/>
        <w:contextualSpacing/>
        <w:jc w:val="center"/>
        <w:rPr>
          <w:rFonts w:ascii="Times New Roman" w:hAnsi="Times New Roman"/>
          <w:sz w:val="24"/>
          <w:szCs w:val="24"/>
        </w:rPr>
      </w:pPr>
    </w:p>
    <w:p w:rsidR="00AB712B" w:rsidRPr="00F966AE" w:rsidRDefault="00AB712B" w:rsidP="00F966AE">
      <w:pPr>
        <w:tabs>
          <w:tab w:val="left" w:pos="1134"/>
          <w:tab w:val="left" w:pos="1701"/>
          <w:tab w:val="left" w:pos="2268"/>
        </w:tabs>
        <w:ind w:firstLine="851"/>
        <w:contextualSpacing/>
        <w:jc w:val="center"/>
        <w:rPr>
          <w:rFonts w:ascii="Times New Roman" w:hAnsi="Times New Roman"/>
          <w:sz w:val="24"/>
          <w:szCs w:val="24"/>
        </w:rPr>
      </w:pPr>
      <w:r w:rsidRPr="00F966AE">
        <w:rPr>
          <w:rFonts w:ascii="Times New Roman" w:hAnsi="Times New Roman"/>
          <w:sz w:val="24"/>
          <w:szCs w:val="24"/>
        </w:rPr>
        <w:t>ВВЕДЕНИЕ</w:t>
      </w:r>
    </w:p>
    <w:p w:rsidR="00A4390F" w:rsidRPr="00F966AE" w:rsidRDefault="00A4390F" w:rsidP="00F966AE">
      <w:pPr>
        <w:tabs>
          <w:tab w:val="left" w:pos="1134"/>
          <w:tab w:val="left" w:pos="1701"/>
          <w:tab w:val="left" w:pos="2268"/>
        </w:tabs>
        <w:ind w:firstLine="851"/>
        <w:contextualSpacing/>
        <w:jc w:val="center"/>
        <w:rPr>
          <w:rFonts w:ascii="Times New Roman" w:hAnsi="Times New Roman"/>
          <w:sz w:val="24"/>
          <w:szCs w:val="24"/>
        </w:rPr>
      </w:pPr>
    </w:p>
    <w:p w:rsidR="00A4390F" w:rsidRDefault="00A4390F"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b/>
          <w:sz w:val="24"/>
          <w:szCs w:val="24"/>
        </w:rPr>
        <w:lastRenderedPageBreak/>
        <w:t>Актуальность</w:t>
      </w:r>
      <w:r w:rsidR="00663B02" w:rsidRPr="00F966AE">
        <w:rPr>
          <w:rFonts w:ascii="Times New Roman" w:hAnsi="Times New Roman"/>
          <w:b/>
          <w:sz w:val="24"/>
          <w:szCs w:val="24"/>
        </w:rPr>
        <w:t xml:space="preserve"> </w:t>
      </w:r>
      <w:r w:rsidR="00663B02" w:rsidRPr="00F966AE">
        <w:rPr>
          <w:rFonts w:ascii="Times New Roman" w:hAnsi="Times New Roman"/>
          <w:sz w:val="24"/>
          <w:szCs w:val="24"/>
        </w:rPr>
        <w:t>исследуемой темы связана</w:t>
      </w:r>
      <w:r w:rsidR="007242AD" w:rsidRPr="00F966AE">
        <w:rPr>
          <w:rFonts w:ascii="Times New Roman" w:hAnsi="Times New Roman"/>
          <w:sz w:val="24"/>
          <w:szCs w:val="24"/>
        </w:rPr>
        <w:t xml:space="preserve"> с необходимостью разработки технологии оценки степени боеготовности российской армии на современном этапе.</w:t>
      </w:r>
      <w:r w:rsidR="00C71BB4">
        <w:rPr>
          <w:rFonts w:ascii="Times New Roman" w:hAnsi="Times New Roman"/>
          <w:sz w:val="24"/>
          <w:szCs w:val="24"/>
        </w:rPr>
        <w:t xml:space="preserve"> В этом году исполняется 165 лет с начала Крымской войны</w:t>
      </w:r>
      <w:r w:rsidR="001F3E62">
        <w:rPr>
          <w:rFonts w:ascii="Times New Roman" w:hAnsi="Times New Roman"/>
          <w:sz w:val="24"/>
          <w:szCs w:val="24"/>
        </w:rPr>
        <w:t>. Эта война одна из печальных страниц нашей истории.</w:t>
      </w:r>
      <w:r w:rsidR="007242AD" w:rsidRPr="00F966AE">
        <w:rPr>
          <w:rFonts w:ascii="Times New Roman" w:hAnsi="Times New Roman"/>
          <w:sz w:val="24"/>
          <w:szCs w:val="24"/>
        </w:rPr>
        <w:t xml:space="preserve"> Важно учитывать опыт прошлых веков. Хорошо известно, что поражение России в Крымской войне вызвало кризис и стало прологом Великих реформ.</w:t>
      </w:r>
    </w:p>
    <w:p w:rsidR="00A4390F" w:rsidRPr="00F966AE" w:rsidRDefault="00A4390F"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b/>
          <w:sz w:val="24"/>
          <w:szCs w:val="24"/>
        </w:rPr>
        <w:t>Объектом</w:t>
      </w:r>
      <w:r w:rsidRPr="00F966AE">
        <w:rPr>
          <w:rFonts w:ascii="Times New Roman" w:hAnsi="Times New Roman"/>
          <w:sz w:val="24"/>
          <w:szCs w:val="24"/>
        </w:rPr>
        <w:t xml:space="preserve"> исследования выступает Крымская война 1853-1856 гг.</w:t>
      </w:r>
    </w:p>
    <w:p w:rsidR="00A4390F" w:rsidRDefault="00A4390F"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b/>
          <w:sz w:val="24"/>
          <w:szCs w:val="24"/>
        </w:rPr>
        <w:t>Предметом</w:t>
      </w:r>
      <w:r w:rsidRPr="00F966AE">
        <w:rPr>
          <w:rFonts w:ascii="Times New Roman" w:hAnsi="Times New Roman"/>
          <w:sz w:val="24"/>
          <w:szCs w:val="24"/>
        </w:rPr>
        <w:t xml:space="preserve"> работы</w:t>
      </w:r>
      <w:r w:rsidR="007242AD" w:rsidRPr="00F966AE">
        <w:rPr>
          <w:rFonts w:ascii="Times New Roman" w:hAnsi="Times New Roman"/>
          <w:sz w:val="24"/>
          <w:szCs w:val="24"/>
        </w:rPr>
        <w:t xml:space="preserve"> является соотношение сил</w:t>
      </w:r>
      <w:r w:rsidR="00DF2232" w:rsidRPr="00F966AE">
        <w:rPr>
          <w:rFonts w:ascii="Times New Roman" w:hAnsi="Times New Roman"/>
          <w:sz w:val="24"/>
          <w:szCs w:val="24"/>
        </w:rPr>
        <w:t xml:space="preserve"> сторон стран-участниц Крымской войны</w:t>
      </w:r>
    </w:p>
    <w:p w:rsidR="004024BA" w:rsidRPr="00F966AE" w:rsidRDefault="004024BA" w:rsidP="00F966AE">
      <w:pPr>
        <w:tabs>
          <w:tab w:val="left" w:pos="1134"/>
          <w:tab w:val="left" w:pos="1701"/>
          <w:tab w:val="left" w:pos="2268"/>
        </w:tabs>
        <w:spacing w:after="0"/>
        <w:contextualSpacing/>
        <w:rPr>
          <w:rFonts w:ascii="Times New Roman" w:hAnsi="Times New Roman"/>
          <w:sz w:val="24"/>
          <w:szCs w:val="24"/>
        </w:rPr>
      </w:pPr>
      <w:r w:rsidRPr="004024BA">
        <w:rPr>
          <w:rFonts w:ascii="Times New Roman" w:hAnsi="Times New Roman"/>
          <w:b/>
          <w:sz w:val="24"/>
          <w:szCs w:val="24"/>
        </w:rPr>
        <w:t>Гипотезой</w:t>
      </w:r>
      <w:r>
        <w:rPr>
          <w:rFonts w:ascii="Times New Roman" w:hAnsi="Times New Roman"/>
          <w:sz w:val="24"/>
          <w:szCs w:val="24"/>
        </w:rPr>
        <w:t xml:space="preserve"> исследования является выявление причин поражения России в Крымской войне.</w:t>
      </w:r>
    </w:p>
    <w:p w:rsidR="00A4390F" w:rsidRPr="00F966AE" w:rsidRDefault="00A4390F"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b/>
          <w:sz w:val="24"/>
          <w:szCs w:val="24"/>
        </w:rPr>
        <w:t>Цель</w:t>
      </w:r>
      <w:r w:rsidRPr="00F966AE">
        <w:rPr>
          <w:rFonts w:ascii="Times New Roman" w:hAnsi="Times New Roman"/>
          <w:sz w:val="24"/>
          <w:szCs w:val="24"/>
        </w:rPr>
        <w:t xml:space="preserve"> исследования</w:t>
      </w:r>
      <w:r w:rsidR="00DF2232" w:rsidRPr="00F966AE">
        <w:rPr>
          <w:rFonts w:ascii="Times New Roman" w:hAnsi="Times New Roman"/>
          <w:sz w:val="24"/>
          <w:szCs w:val="24"/>
        </w:rPr>
        <w:t xml:space="preserve"> – рассмотреть расстановку </w:t>
      </w:r>
      <w:r w:rsidR="00C256AC">
        <w:rPr>
          <w:rFonts w:ascii="Times New Roman" w:hAnsi="Times New Roman"/>
          <w:sz w:val="24"/>
          <w:szCs w:val="24"/>
        </w:rPr>
        <w:t xml:space="preserve">и характеристику </w:t>
      </w:r>
      <w:r w:rsidR="00DF2232" w:rsidRPr="00F966AE">
        <w:rPr>
          <w:rFonts w:ascii="Times New Roman" w:hAnsi="Times New Roman"/>
          <w:sz w:val="24"/>
          <w:szCs w:val="24"/>
        </w:rPr>
        <w:t>сил накануне войны</w:t>
      </w:r>
    </w:p>
    <w:p w:rsidR="0098041E" w:rsidRPr="00F966AE" w:rsidRDefault="00A4390F"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b/>
          <w:sz w:val="24"/>
          <w:szCs w:val="24"/>
        </w:rPr>
        <w:t>Задачи</w:t>
      </w:r>
      <w:r w:rsidRPr="00F966AE">
        <w:rPr>
          <w:rFonts w:ascii="Times New Roman" w:hAnsi="Times New Roman"/>
          <w:sz w:val="24"/>
          <w:szCs w:val="24"/>
        </w:rPr>
        <w:t xml:space="preserve"> исследования</w:t>
      </w:r>
      <w:r w:rsidR="0098041E" w:rsidRPr="00F966AE">
        <w:rPr>
          <w:rFonts w:ascii="Times New Roman" w:hAnsi="Times New Roman"/>
          <w:sz w:val="24"/>
          <w:szCs w:val="24"/>
        </w:rPr>
        <w:t>:</w:t>
      </w:r>
    </w:p>
    <w:p w:rsidR="00A4390F" w:rsidRPr="00F966AE" w:rsidRDefault="0098041E"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1. Рассмотреть состояние рос</w:t>
      </w:r>
      <w:r w:rsidR="007242AD" w:rsidRPr="00F966AE">
        <w:rPr>
          <w:rFonts w:ascii="Times New Roman" w:hAnsi="Times New Roman"/>
          <w:sz w:val="24"/>
          <w:szCs w:val="24"/>
        </w:rPr>
        <w:t>сийских вооруженных сил, т.е. их</w:t>
      </w:r>
      <w:r w:rsidRPr="00F966AE">
        <w:rPr>
          <w:rFonts w:ascii="Times New Roman" w:hAnsi="Times New Roman"/>
          <w:sz w:val="24"/>
          <w:szCs w:val="24"/>
        </w:rPr>
        <w:t xml:space="preserve"> главных составляющих – армии и флота.</w:t>
      </w:r>
    </w:p>
    <w:p w:rsidR="0098041E" w:rsidRPr="00F966AE" w:rsidRDefault="0098041E"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 xml:space="preserve">2. Выявить недостатки </w:t>
      </w:r>
      <w:r w:rsidR="007242AD" w:rsidRPr="00F966AE">
        <w:rPr>
          <w:rFonts w:ascii="Times New Roman" w:hAnsi="Times New Roman"/>
          <w:sz w:val="24"/>
          <w:szCs w:val="24"/>
        </w:rPr>
        <w:t>боеготовности российской армии</w:t>
      </w:r>
      <w:r w:rsidRPr="00F966AE">
        <w:rPr>
          <w:rFonts w:ascii="Times New Roman" w:hAnsi="Times New Roman"/>
          <w:sz w:val="24"/>
          <w:szCs w:val="24"/>
        </w:rPr>
        <w:t>,</w:t>
      </w:r>
      <w:r w:rsidR="00A802A7" w:rsidRPr="00F966AE">
        <w:rPr>
          <w:rFonts w:ascii="Times New Roman" w:hAnsi="Times New Roman"/>
          <w:sz w:val="24"/>
          <w:szCs w:val="24"/>
        </w:rPr>
        <w:t xml:space="preserve"> выяснить</w:t>
      </w:r>
      <w:r w:rsidRPr="00F966AE">
        <w:rPr>
          <w:rFonts w:ascii="Times New Roman" w:hAnsi="Times New Roman"/>
          <w:sz w:val="24"/>
          <w:szCs w:val="24"/>
        </w:rPr>
        <w:t xml:space="preserve"> причины неудач в ходе боевых действий</w:t>
      </w:r>
      <w:r w:rsidR="00A802A7" w:rsidRPr="00F966AE">
        <w:rPr>
          <w:rFonts w:ascii="Times New Roman" w:hAnsi="Times New Roman"/>
          <w:sz w:val="24"/>
          <w:szCs w:val="24"/>
        </w:rPr>
        <w:t xml:space="preserve">. </w:t>
      </w:r>
    </w:p>
    <w:p w:rsidR="00C256AC" w:rsidRDefault="00A802A7" w:rsidP="00C256AC">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 xml:space="preserve">3. Сравнить состояние вооруженных сил антирусской коалиции и особенностей их комплектования. </w:t>
      </w:r>
    </w:p>
    <w:p w:rsidR="00A802A7" w:rsidRPr="00F966AE" w:rsidRDefault="00A802A7" w:rsidP="00C256AC">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Доказать, что силы противников не имели абсолютного превосходства и показать, что они так же имели недостатки в способах комплектования, управления, тактики и ведения войны</w:t>
      </w:r>
      <w:r w:rsidR="00663B02" w:rsidRPr="00F966AE">
        <w:rPr>
          <w:rFonts w:ascii="Times New Roman" w:hAnsi="Times New Roman"/>
          <w:sz w:val="24"/>
          <w:szCs w:val="24"/>
        </w:rPr>
        <w:t>.</w:t>
      </w:r>
    </w:p>
    <w:p w:rsidR="00917D82" w:rsidRPr="00F966AE" w:rsidRDefault="00DD77A4"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Крымская, или Восточная война, стала следствием противоречий между великими державами, которые выявились в 1840-е гг. Тогда определилась и основная расстановка сил, где на одной стороне были Османская империя, Англия и Франция, на другой Россия.</w:t>
      </w:r>
    </w:p>
    <w:p w:rsidR="00663B02" w:rsidRPr="00F966AE" w:rsidRDefault="00663B02"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При ведении межгосударственных конфликтов на уровне войн, неотъемлемой частью</w:t>
      </w:r>
      <w:r w:rsidR="00DD77A4" w:rsidRPr="00F966AE">
        <w:rPr>
          <w:rFonts w:ascii="Times New Roman" w:hAnsi="Times New Roman"/>
          <w:sz w:val="24"/>
          <w:szCs w:val="24"/>
        </w:rPr>
        <w:t>,</w:t>
      </w:r>
      <w:r w:rsidRPr="00F966AE">
        <w:rPr>
          <w:rFonts w:ascii="Times New Roman" w:hAnsi="Times New Roman"/>
          <w:sz w:val="24"/>
          <w:szCs w:val="24"/>
        </w:rPr>
        <w:t xml:space="preserve"> являются вооруженные силы, и от их состояния напрямую зависит судьба кампании. </w:t>
      </w:r>
    </w:p>
    <w:p w:rsidR="007242AD" w:rsidRPr="00F966AE" w:rsidRDefault="007242AD"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 xml:space="preserve">Война была вызвана </w:t>
      </w:r>
      <w:r w:rsidR="00861C57" w:rsidRPr="00F966AE">
        <w:rPr>
          <w:rFonts w:ascii="Times New Roman" w:hAnsi="Times New Roman"/>
          <w:sz w:val="24"/>
          <w:szCs w:val="24"/>
        </w:rPr>
        <w:t>внутренними</w:t>
      </w:r>
      <w:r w:rsidRPr="00F966AE">
        <w:rPr>
          <w:rFonts w:ascii="Times New Roman" w:hAnsi="Times New Roman"/>
          <w:sz w:val="24"/>
          <w:szCs w:val="24"/>
        </w:rPr>
        <w:t xml:space="preserve"> противоречиями в России, желанием укрепить</w:t>
      </w:r>
      <w:r w:rsidR="00F7794D" w:rsidRPr="00F966AE">
        <w:rPr>
          <w:rFonts w:ascii="Times New Roman" w:hAnsi="Times New Roman"/>
          <w:sz w:val="24"/>
          <w:szCs w:val="24"/>
        </w:rPr>
        <w:t>ся</w:t>
      </w:r>
      <w:r w:rsidRPr="00F966AE">
        <w:rPr>
          <w:rFonts w:ascii="Times New Roman" w:hAnsi="Times New Roman"/>
          <w:sz w:val="24"/>
          <w:szCs w:val="24"/>
        </w:rPr>
        <w:t xml:space="preserve"> на Балканах, и только успехи на Кавказском фронте позволили сохранить статус-кво.</w:t>
      </w:r>
    </w:p>
    <w:p w:rsidR="007242AD" w:rsidRPr="00F966AE" w:rsidRDefault="007242AD"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Итого</w:t>
      </w:r>
      <w:r w:rsidR="00F7794D" w:rsidRPr="00F966AE">
        <w:rPr>
          <w:rFonts w:ascii="Times New Roman" w:hAnsi="Times New Roman"/>
          <w:sz w:val="24"/>
          <w:szCs w:val="24"/>
        </w:rPr>
        <w:t>м</w:t>
      </w:r>
      <w:r w:rsidRPr="00F966AE">
        <w:rPr>
          <w:rFonts w:ascii="Times New Roman" w:hAnsi="Times New Roman"/>
          <w:sz w:val="24"/>
          <w:szCs w:val="24"/>
        </w:rPr>
        <w:t xml:space="preserve"> стало формирование Крымской системы. Главным негативным последствием для России стало введение принципа нейтрализации Черного моря.</w:t>
      </w:r>
    </w:p>
    <w:p w:rsidR="00814C31" w:rsidRDefault="00663B02" w:rsidP="00F966AE">
      <w:pPr>
        <w:tabs>
          <w:tab w:val="left" w:pos="1134"/>
          <w:tab w:val="left" w:pos="1701"/>
          <w:tab w:val="left" w:pos="2268"/>
        </w:tabs>
        <w:spacing w:after="0"/>
        <w:contextualSpacing/>
        <w:rPr>
          <w:rFonts w:ascii="Times New Roman" w:hAnsi="Times New Roman"/>
          <w:sz w:val="24"/>
          <w:szCs w:val="24"/>
        </w:rPr>
      </w:pPr>
      <w:r w:rsidRPr="00F966AE">
        <w:rPr>
          <w:rFonts w:ascii="Times New Roman" w:hAnsi="Times New Roman"/>
          <w:sz w:val="24"/>
          <w:szCs w:val="24"/>
        </w:rPr>
        <w:t xml:space="preserve">Крымская война показала недостатки феодально-крепостнического строя Российской империи. </w:t>
      </w:r>
      <w:r w:rsidR="00917D82" w:rsidRPr="00F966AE">
        <w:rPr>
          <w:rFonts w:ascii="Times New Roman" w:hAnsi="Times New Roman"/>
          <w:sz w:val="24"/>
          <w:szCs w:val="24"/>
        </w:rPr>
        <w:t>Она показала необходимость скорейшего проведения коренных реформ.</w:t>
      </w:r>
    </w:p>
    <w:p w:rsidR="00663B02" w:rsidRDefault="00814C31" w:rsidP="00F966AE">
      <w:pPr>
        <w:tabs>
          <w:tab w:val="left" w:pos="1134"/>
          <w:tab w:val="left" w:pos="1701"/>
          <w:tab w:val="left" w:pos="2268"/>
        </w:tabs>
        <w:spacing w:after="0"/>
        <w:contextualSpacing/>
        <w:rPr>
          <w:rFonts w:ascii="Times New Roman" w:hAnsi="Times New Roman"/>
          <w:sz w:val="24"/>
          <w:szCs w:val="24"/>
        </w:rPr>
      </w:pPr>
      <w:r w:rsidRPr="00814C31">
        <w:rPr>
          <w:rFonts w:ascii="Times New Roman" w:hAnsi="Times New Roman"/>
          <w:b/>
          <w:sz w:val="24"/>
          <w:szCs w:val="24"/>
        </w:rPr>
        <w:t>Методологическая основа:</w:t>
      </w:r>
      <w:r w:rsidRPr="00814C31">
        <w:rPr>
          <w:rFonts w:ascii="Times New Roman" w:hAnsi="Times New Roman"/>
          <w:sz w:val="24"/>
          <w:szCs w:val="24"/>
        </w:rPr>
        <w:t xml:space="preserve"> Историко-сравнительный подход позволяет показать взаимовлияние исторических процессов и явлений своего времени. В процессе работы изучались источники и исследования историков отечественных и зарубежных в области </w:t>
      </w:r>
      <w:r>
        <w:rPr>
          <w:rFonts w:ascii="Times New Roman" w:hAnsi="Times New Roman"/>
          <w:sz w:val="24"/>
          <w:szCs w:val="24"/>
        </w:rPr>
        <w:t>изучения Крымской войны</w:t>
      </w:r>
      <w:r w:rsidRPr="00814C31">
        <w:rPr>
          <w:rFonts w:ascii="Times New Roman" w:hAnsi="Times New Roman"/>
          <w:sz w:val="24"/>
          <w:szCs w:val="24"/>
        </w:rPr>
        <w:t xml:space="preserve"> и была применена совокупность методов, системный анализ источников и историографии.</w:t>
      </w:r>
      <w:r w:rsidR="00917D82" w:rsidRPr="00F966AE">
        <w:rPr>
          <w:rFonts w:ascii="Times New Roman" w:hAnsi="Times New Roman"/>
          <w:sz w:val="24"/>
          <w:szCs w:val="24"/>
        </w:rPr>
        <w:t xml:space="preserve"> </w:t>
      </w:r>
    </w:p>
    <w:p w:rsidR="00C256AC" w:rsidRPr="00C256AC" w:rsidRDefault="00C256AC" w:rsidP="006F3CAE">
      <w:pPr>
        <w:tabs>
          <w:tab w:val="left" w:pos="1134"/>
          <w:tab w:val="left" w:pos="1701"/>
          <w:tab w:val="left" w:pos="2268"/>
        </w:tabs>
        <w:spacing w:after="0"/>
        <w:contextualSpacing/>
        <w:rPr>
          <w:rFonts w:ascii="Times New Roman" w:hAnsi="Times New Roman"/>
          <w:sz w:val="24"/>
          <w:szCs w:val="24"/>
        </w:rPr>
      </w:pPr>
      <w:r w:rsidRPr="00C256AC">
        <w:rPr>
          <w:rFonts w:ascii="Times New Roman" w:hAnsi="Times New Roman"/>
          <w:b/>
          <w:sz w:val="24"/>
          <w:szCs w:val="24"/>
        </w:rPr>
        <w:lastRenderedPageBreak/>
        <w:t>Историография</w:t>
      </w:r>
      <w:r w:rsidR="00E41673">
        <w:rPr>
          <w:rFonts w:ascii="Times New Roman" w:hAnsi="Times New Roman"/>
          <w:b/>
          <w:sz w:val="24"/>
          <w:szCs w:val="24"/>
        </w:rPr>
        <w:t xml:space="preserve">. </w:t>
      </w:r>
      <w:r w:rsidR="00E41673">
        <w:rPr>
          <w:rFonts w:ascii="Times New Roman" w:hAnsi="Times New Roman"/>
          <w:sz w:val="24"/>
          <w:szCs w:val="24"/>
        </w:rPr>
        <w:t>При написании работы использовались работы разных историков разных периодов. Дореволюционного периода были проанализированы работы</w:t>
      </w:r>
      <w:r>
        <w:rPr>
          <w:rFonts w:ascii="Times New Roman" w:hAnsi="Times New Roman"/>
          <w:sz w:val="24"/>
          <w:szCs w:val="24"/>
        </w:rPr>
        <w:t xml:space="preserve"> </w:t>
      </w:r>
      <w:r w:rsidR="00E41673">
        <w:rPr>
          <w:rFonts w:ascii="Times New Roman" w:hAnsi="Times New Roman"/>
          <w:sz w:val="24"/>
          <w:szCs w:val="24"/>
        </w:rPr>
        <w:t>М.</w:t>
      </w:r>
      <w:r w:rsidR="00E41673" w:rsidRPr="00C256AC">
        <w:rPr>
          <w:rFonts w:ascii="Times New Roman" w:hAnsi="Times New Roman"/>
          <w:sz w:val="24"/>
          <w:szCs w:val="24"/>
        </w:rPr>
        <w:t>И. Богданович</w:t>
      </w:r>
      <w:r w:rsidR="00E41673">
        <w:rPr>
          <w:rFonts w:ascii="Times New Roman" w:hAnsi="Times New Roman"/>
          <w:sz w:val="24"/>
          <w:szCs w:val="24"/>
        </w:rPr>
        <w:t>а</w:t>
      </w:r>
      <w:r w:rsidR="00E41673" w:rsidRPr="00C256AC">
        <w:rPr>
          <w:rFonts w:ascii="Times New Roman" w:hAnsi="Times New Roman"/>
          <w:sz w:val="24"/>
          <w:szCs w:val="24"/>
        </w:rPr>
        <w:t xml:space="preserve"> </w:t>
      </w:r>
      <w:r w:rsidR="00E41673">
        <w:rPr>
          <w:rFonts w:ascii="Times New Roman" w:hAnsi="Times New Roman"/>
          <w:sz w:val="24"/>
          <w:szCs w:val="24"/>
        </w:rPr>
        <w:t>«</w:t>
      </w:r>
      <w:r w:rsidR="00E41673" w:rsidRPr="00C256AC">
        <w:rPr>
          <w:rFonts w:ascii="Times New Roman" w:hAnsi="Times New Roman"/>
          <w:sz w:val="24"/>
          <w:szCs w:val="24"/>
        </w:rPr>
        <w:t>Восточная война 1853-1856 гг</w:t>
      </w:r>
      <w:r w:rsidR="00E41673">
        <w:rPr>
          <w:rFonts w:ascii="Times New Roman" w:hAnsi="Times New Roman"/>
          <w:sz w:val="24"/>
          <w:szCs w:val="24"/>
        </w:rPr>
        <w:t xml:space="preserve">.», А.Н. </w:t>
      </w:r>
      <w:r w:rsidR="00E41673" w:rsidRPr="00C256AC">
        <w:rPr>
          <w:rFonts w:ascii="Times New Roman" w:hAnsi="Times New Roman"/>
          <w:sz w:val="24"/>
          <w:szCs w:val="24"/>
        </w:rPr>
        <w:t>Куропа</w:t>
      </w:r>
      <w:r w:rsidR="00E41673">
        <w:rPr>
          <w:rFonts w:ascii="Times New Roman" w:hAnsi="Times New Roman"/>
          <w:sz w:val="24"/>
          <w:szCs w:val="24"/>
        </w:rPr>
        <w:t xml:space="preserve">ткина «Задачи русской армии», </w:t>
      </w:r>
      <w:r w:rsidR="00E41673" w:rsidRPr="00C256AC">
        <w:rPr>
          <w:rFonts w:ascii="Times New Roman" w:hAnsi="Times New Roman"/>
          <w:sz w:val="24"/>
          <w:szCs w:val="24"/>
        </w:rPr>
        <w:t>А. Н. Петров</w:t>
      </w:r>
      <w:r w:rsidR="00E41673">
        <w:rPr>
          <w:rFonts w:ascii="Times New Roman" w:hAnsi="Times New Roman"/>
          <w:sz w:val="24"/>
          <w:szCs w:val="24"/>
        </w:rPr>
        <w:t>а</w:t>
      </w:r>
      <w:r w:rsidR="00E41673" w:rsidRPr="00C256AC">
        <w:rPr>
          <w:rFonts w:ascii="Times New Roman" w:hAnsi="Times New Roman"/>
          <w:sz w:val="24"/>
          <w:szCs w:val="24"/>
        </w:rPr>
        <w:t xml:space="preserve"> </w:t>
      </w:r>
      <w:r w:rsidR="00E41673">
        <w:rPr>
          <w:rFonts w:ascii="Times New Roman" w:hAnsi="Times New Roman"/>
          <w:sz w:val="24"/>
          <w:szCs w:val="24"/>
        </w:rPr>
        <w:t>«</w:t>
      </w:r>
      <w:r w:rsidR="00E41673" w:rsidRPr="00C256AC">
        <w:rPr>
          <w:rFonts w:ascii="Times New Roman" w:hAnsi="Times New Roman"/>
          <w:sz w:val="24"/>
          <w:szCs w:val="24"/>
        </w:rPr>
        <w:t>Война России с Турцией. Дунайская кампания 1853 и 1854 гг</w:t>
      </w:r>
      <w:r w:rsidR="00E41673">
        <w:rPr>
          <w:rFonts w:ascii="Times New Roman" w:hAnsi="Times New Roman"/>
          <w:sz w:val="24"/>
          <w:szCs w:val="24"/>
        </w:rPr>
        <w:t xml:space="preserve">.». </w:t>
      </w:r>
      <w:r w:rsidR="00C272C3">
        <w:rPr>
          <w:rFonts w:ascii="Times New Roman" w:hAnsi="Times New Roman"/>
          <w:sz w:val="24"/>
          <w:szCs w:val="24"/>
        </w:rPr>
        <w:t>Особую ценность представляют работы авторов</w:t>
      </w:r>
      <w:r w:rsidR="00E41673">
        <w:rPr>
          <w:rFonts w:ascii="Times New Roman" w:hAnsi="Times New Roman"/>
          <w:sz w:val="24"/>
          <w:szCs w:val="24"/>
        </w:rPr>
        <w:t xml:space="preserve"> советского периода</w:t>
      </w:r>
      <w:r w:rsidR="00C272C3">
        <w:rPr>
          <w:rFonts w:ascii="Times New Roman" w:hAnsi="Times New Roman"/>
          <w:sz w:val="24"/>
          <w:szCs w:val="24"/>
        </w:rPr>
        <w:t xml:space="preserve">, таких как: И.В. </w:t>
      </w:r>
      <w:r w:rsidRPr="00C256AC">
        <w:rPr>
          <w:rFonts w:ascii="Times New Roman" w:hAnsi="Times New Roman"/>
          <w:sz w:val="24"/>
          <w:szCs w:val="24"/>
        </w:rPr>
        <w:t xml:space="preserve">Бестужев </w:t>
      </w:r>
      <w:r w:rsidR="00C272C3">
        <w:rPr>
          <w:rFonts w:ascii="Times New Roman" w:hAnsi="Times New Roman"/>
          <w:sz w:val="24"/>
          <w:szCs w:val="24"/>
        </w:rPr>
        <w:t>«Крымская война 1853-1856 гг.», Е.</w:t>
      </w:r>
      <w:r w:rsidR="00C272C3" w:rsidRPr="00C256AC">
        <w:rPr>
          <w:rFonts w:ascii="Times New Roman" w:hAnsi="Times New Roman"/>
          <w:sz w:val="24"/>
          <w:szCs w:val="24"/>
        </w:rPr>
        <w:t xml:space="preserve">В. </w:t>
      </w:r>
      <w:r w:rsidR="00E41673" w:rsidRPr="00C256AC">
        <w:rPr>
          <w:rFonts w:ascii="Times New Roman" w:hAnsi="Times New Roman"/>
          <w:sz w:val="24"/>
          <w:szCs w:val="24"/>
        </w:rPr>
        <w:t xml:space="preserve">Тарле </w:t>
      </w:r>
      <w:r w:rsidR="00C272C3">
        <w:rPr>
          <w:rFonts w:ascii="Times New Roman" w:hAnsi="Times New Roman"/>
          <w:sz w:val="24"/>
          <w:szCs w:val="24"/>
        </w:rPr>
        <w:t>«</w:t>
      </w:r>
      <w:r w:rsidR="00E41673" w:rsidRPr="00C256AC">
        <w:rPr>
          <w:rFonts w:ascii="Times New Roman" w:hAnsi="Times New Roman"/>
          <w:sz w:val="24"/>
          <w:szCs w:val="24"/>
        </w:rPr>
        <w:t>Сочинения</w:t>
      </w:r>
      <w:r w:rsidR="00C272C3">
        <w:rPr>
          <w:rFonts w:ascii="Times New Roman" w:hAnsi="Times New Roman"/>
          <w:sz w:val="24"/>
          <w:szCs w:val="24"/>
        </w:rPr>
        <w:t>»,</w:t>
      </w:r>
      <w:r w:rsidR="00E41673">
        <w:rPr>
          <w:rFonts w:ascii="Times New Roman" w:hAnsi="Times New Roman"/>
          <w:sz w:val="24"/>
          <w:szCs w:val="24"/>
        </w:rPr>
        <w:t xml:space="preserve"> </w:t>
      </w:r>
      <w:r w:rsidR="00C272C3">
        <w:rPr>
          <w:rFonts w:ascii="Times New Roman" w:hAnsi="Times New Roman"/>
          <w:sz w:val="24"/>
          <w:szCs w:val="24"/>
        </w:rPr>
        <w:t>М.</w:t>
      </w:r>
      <w:r w:rsidR="00C272C3" w:rsidRPr="00C256AC">
        <w:rPr>
          <w:rFonts w:ascii="Times New Roman" w:hAnsi="Times New Roman"/>
          <w:sz w:val="24"/>
          <w:szCs w:val="24"/>
        </w:rPr>
        <w:t xml:space="preserve">Н. </w:t>
      </w:r>
      <w:r w:rsidR="00E41673" w:rsidRPr="00C256AC">
        <w:rPr>
          <w:rFonts w:ascii="Times New Roman" w:hAnsi="Times New Roman"/>
          <w:sz w:val="24"/>
          <w:szCs w:val="24"/>
        </w:rPr>
        <w:t xml:space="preserve">Покровский </w:t>
      </w:r>
      <w:r w:rsidR="00C272C3">
        <w:rPr>
          <w:rFonts w:ascii="Times New Roman" w:hAnsi="Times New Roman"/>
          <w:sz w:val="24"/>
          <w:szCs w:val="24"/>
        </w:rPr>
        <w:t>«</w:t>
      </w:r>
      <w:r w:rsidR="00E41673" w:rsidRPr="00C256AC">
        <w:rPr>
          <w:rFonts w:ascii="Times New Roman" w:hAnsi="Times New Roman"/>
          <w:sz w:val="24"/>
          <w:szCs w:val="24"/>
        </w:rPr>
        <w:t>Дипломатия и войны царской России в XIX столетии</w:t>
      </w:r>
      <w:r w:rsidR="00C272C3">
        <w:rPr>
          <w:rFonts w:ascii="Times New Roman" w:hAnsi="Times New Roman"/>
          <w:sz w:val="24"/>
          <w:szCs w:val="24"/>
        </w:rPr>
        <w:t>», А.</w:t>
      </w:r>
      <w:r w:rsidR="00C272C3" w:rsidRPr="00C256AC">
        <w:rPr>
          <w:rFonts w:ascii="Times New Roman" w:hAnsi="Times New Roman"/>
          <w:sz w:val="24"/>
          <w:szCs w:val="24"/>
        </w:rPr>
        <w:t xml:space="preserve">А. </w:t>
      </w:r>
      <w:r w:rsidR="00E41673" w:rsidRPr="00C256AC">
        <w:rPr>
          <w:rFonts w:ascii="Times New Roman" w:hAnsi="Times New Roman"/>
          <w:sz w:val="24"/>
          <w:szCs w:val="24"/>
        </w:rPr>
        <w:t xml:space="preserve">Свечин </w:t>
      </w:r>
      <w:r w:rsidR="00C272C3">
        <w:rPr>
          <w:rFonts w:ascii="Times New Roman" w:hAnsi="Times New Roman"/>
          <w:sz w:val="24"/>
          <w:szCs w:val="24"/>
        </w:rPr>
        <w:t>«</w:t>
      </w:r>
      <w:r w:rsidR="00E41673" w:rsidRPr="00C256AC">
        <w:rPr>
          <w:rFonts w:ascii="Times New Roman" w:hAnsi="Times New Roman"/>
          <w:sz w:val="24"/>
          <w:szCs w:val="24"/>
        </w:rPr>
        <w:t>Восточная война 1853-1856 гг.</w:t>
      </w:r>
      <w:r w:rsidR="00C272C3">
        <w:rPr>
          <w:rFonts w:ascii="Times New Roman" w:hAnsi="Times New Roman"/>
          <w:sz w:val="24"/>
          <w:szCs w:val="24"/>
        </w:rPr>
        <w:t>». Данную войну также изучали и современные историки, такие как: А.</w:t>
      </w:r>
      <w:r w:rsidR="00C272C3" w:rsidRPr="00C256AC">
        <w:rPr>
          <w:rFonts w:ascii="Times New Roman" w:hAnsi="Times New Roman"/>
          <w:sz w:val="24"/>
          <w:szCs w:val="24"/>
        </w:rPr>
        <w:t>М</w:t>
      </w:r>
      <w:r w:rsidR="00C272C3">
        <w:rPr>
          <w:rFonts w:ascii="Times New Roman" w:hAnsi="Times New Roman"/>
          <w:sz w:val="24"/>
          <w:szCs w:val="24"/>
        </w:rPr>
        <w:t xml:space="preserve">. </w:t>
      </w:r>
      <w:r w:rsidRPr="00C256AC">
        <w:rPr>
          <w:rFonts w:ascii="Times New Roman" w:hAnsi="Times New Roman"/>
          <w:sz w:val="24"/>
          <w:szCs w:val="24"/>
        </w:rPr>
        <w:t xml:space="preserve">Зайончковский </w:t>
      </w:r>
      <w:r w:rsidR="00C272C3">
        <w:rPr>
          <w:rFonts w:ascii="Times New Roman" w:hAnsi="Times New Roman"/>
          <w:sz w:val="24"/>
          <w:szCs w:val="24"/>
        </w:rPr>
        <w:t>«Восточная война 1853-1856 гг.», А.</w:t>
      </w:r>
      <w:r w:rsidR="00C272C3" w:rsidRPr="00C256AC">
        <w:rPr>
          <w:rFonts w:ascii="Times New Roman" w:hAnsi="Times New Roman"/>
          <w:sz w:val="24"/>
          <w:szCs w:val="24"/>
        </w:rPr>
        <w:t xml:space="preserve">А. </w:t>
      </w:r>
      <w:r w:rsidRPr="00C256AC">
        <w:rPr>
          <w:rFonts w:ascii="Times New Roman" w:hAnsi="Times New Roman"/>
          <w:sz w:val="24"/>
          <w:szCs w:val="24"/>
        </w:rPr>
        <w:t xml:space="preserve">Лебедев </w:t>
      </w:r>
      <w:r w:rsidR="00C272C3">
        <w:rPr>
          <w:rFonts w:ascii="Times New Roman" w:hAnsi="Times New Roman"/>
          <w:sz w:val="24"/>
          <w:szCs w:val="24"/>
        </w:rPr>
        <w:t>«К походу и бою готовы?</w:t>
      </w:r>
      <w:r w:rsidRPr="00C256AC">
        <w:rPr>
          <w:rFonts w:ascii="Times New Roman" w:hAnsi="Times New Roman"/>
          <w:sz w:val="24"/>
          <w:szCs w:val="24"/>
        </w:rPr>
        <w:t xml:space="preserve"> Боевые возможности корабельных эскадр русского парусного флота XVIII – середины XIX вв. с точки зрения состояния их личного состава</w:t>
      </w:r>
      <w:r w:rsidR="00C272C3">
        <w:rPr>
          <w:rFonts w:ascii="Times New Roman" w:hAnsi="Times New Roman"/>
          <w:sz w:val="24"/>
          <w:szCs w:val="24"/>
        </w:rPr>
        <w:t>», В.</w:t>
      </w:r>
      <w:r w:rsidR="00C272C3" w:rsidRPr="00C256AC">
        <w:rPr>
          <w:rFonts w:ascii="Times New Roman" w:hAnsi="Times New Roman"/>
          <w:sz w:val="24"/>
          <w:szCs w:val="24"/>
        </w:rPr>
        <w:t xml:space="preserve">Н. </w:t>
      </w:r>
      <w:proofErr w:type="spellStart"/>
      <w:r w:rsidRPr="00C256AC">
        <w:rPr>
          <w:rFonts w:ascii="Times New Roman" w:hAnsi="Times New Roman"/>
          <w:sz w:val="24"/>
          <w:szCs w:val="24"/>
        </w:rPr>
        <w:t>Пономарёв</w:t>
      </w:r>
      <w:proofErr w:type="spellEnd"/>
      <w:r w:rsidRPr="00C256AC">
        <w:rPr>
          <w:rFonts w:ascii="Times New Roman" w:hAnsi="Times New Roman"/>
          <w:sz w:val="24"/>
          <w:szCs w:val="24"/>
        </w:rPr>
        <w:t xml:space="preserve"> </w:t>
      </w:r>
      <w:r w:rsidR="00C272C3">
        <w:rPr>
          <w:rFonts w:ascii="Times New Roman" w:hAnsi="Times New Roman"/>
          <w:sz w:val="24"/>
          <w:szCs w:val="24"/>
        </w:rPr>
        <w:t>«</w:t>
      </w:r>
      <w:r w:rsidRPr="00C256AC">
        <w:rPr>
          <w:rFonts w:ascii="Times New Roman" w:hAnsi="Times New Roman"/>
          <w:sz w:val="24"/>
          <w:szCs w:val="24"/>
        </w:rPr>
        <w:t>Крымская война и русско-американские отношения</w:t>
      </w:r>
      <w:r w:rsidR="00C272C3">
        <w:rPr>
          <w:rFonts w:ascii="Times New Roman" w:hAnsi="Times New Roman"/>
          <w:sz w:val="24"/>
          <w:szCs w:val="24"/>
        </w:rPr>
        <w:t>», Н.</w:t>
      </w:r>
      <w:r w:rsidR="00C272C3" w:rsidRPr="00C256AC">
        <w:rPr>
          <w:rFonts w:ascii="Times New Roman" w:hAnsi="Times New Roman"/>
          <w:sz w:val="24"/>
          <w:szCs w:val="24"/>
        </w:rPr>
        <w:t>А.</w:t>
      </w:r>
      <w:r w:rsidR="00C272C3">
        <w:rPr>
          <w:rFonts w:ascii="Times New Roman" w:hAnsi="Times New Roman"/>
          <w:sz w:val="24"/>
          <w:szCs w:val="24"/>
        </w:rPr>
        <w:t xml:space="preserve"> </w:t>
      </w:r>
      <w:r w:rsidRPr="00C256AC">
        <w:rPr>
          <w:rFonts w:ascii="Times New Roman" w:hAnsi="Times New Roman"/>
          <w:sz w:val="24"/>
          <w:szCs w:val="24"/>
        </w:rPr>
        <w:t xml:space="preserve">Троицкий </w:t>
      </w:r>
      <w:r w:rsidR="00C272C3">
        <w:rPr>
          <w:rFonts w:ascii="Times New Roman" w:hAnsi="Times New Roman"/>
          <w:sz w:val="24"/>
          <w:szCs w:val="24"/>
        </w:rPr>
        <w:t>«</w:t>
      </w:r>
      <w:r w:rsidRPr="00C256AC">
        <w:rPr>
          <w:rFonts w:ascii="Times New Roman" w:hAnsi="Times New Roman"/>
          <w:sz w:val="24"/>
          <w:szCs w:val="24"/>
        </w:rPr>
        <w:t>Крымская война. Россия в XIX веке. Курс лекций</w:t>
      </w:r>
      <w:r w:rsidR="00C272C3">
        <w:rPr>
          <w:rFonts w:ascii="Times New Roman" w:hAnsi="Times New Roman"/>
          <w:sz w:val="24"/>
          <w:szCs w:val="24"/>
        </w:rPr>
        <w:t>».</w:t>
      </w:r>
    </w:p>
    <w:p w:rsidR="004024BA" w:rsidRPr="004024BA" w:rsidRDefault="004024BA" w:rsidP="004024BA">
      <w:pPr>
        <w:tabs>
          <w:tab w:val="left" w:pos="1134"/>
          <w:tab w:val="left" w:pos="1701"/>
          <w:tab w:val="left" w:pos="2268"/>
        </w:tabs>
        <w:spacing w:after="0"/>
        <w:contextualSpacing/>
        <w:rPr>
          <w:rFonts w:ascii="Times New Roman" w:hAnsi="Times New Roman"/>
          <w:sz w:val="24"/>
          <w:szCs w:val="24"/>
        </w:rPr>
      </w:pPr>
      <w:r w:rsidRPr="004024BA">
        <w:rPr>
          <w:rFonts w:ascii="Times New Roman" w:hAnsi="Times New Roman"/>
          <w:b/>
          <w:sz w:val="24"/>
          <w:szCs w:val="24"/>
        </w:rPr>
        <w:t>Практическая значимость исследования.</w:t>
      </w:r>
      <w:r>
        <w:rPr>
          <w:rFonts w:ascii="Times New Roman" w:hAnsi="Times New Roman"/>
          <w:b/>
          <w:sz w:val="24"/>
          <w:szCs w:val="24"/>
        </w:rPr>
        <w:t xml:space="preserve"> </w:t>
      </w:r>
      <w:r>
        <w:rPr>
          <w:rFonts w:ascii="Times New Roman" w:hAnsi="Times New Roman"/>
          <w:sz w:val="24"/>
          <w:szCs w:val="24"/>
        </w:rPr>
        <w:t xml:space="preserve">Данную работу можно использовать </w:t>
      </w:r>
      <w:r w:rsidRPr="004024BA">
        <w:rPr>
          <w:rFonts w:ascii="Times New Roman" w:hAnsi="Times New Roman"/>
          <w:sz w:val="24"/>
          <w:szCs w:val="24"/>
        </w:rPr>
        <w:t xml:space="preserve">на уроках истории России и обществознания, так и во внеурочных мероприятиях. </w:t>
      </w:r>
    </w:p>
    <w:p w:rsidR="004024BA" w:rsidRPr="00A21ACB" w:rsidRDefault="00A21ACB" w:rsidP="00A21ACB">
      <w:pPr>
        <w:spacing w:after="0"/>
        <w:rPr>
          <w:rFonts w:ascii="Times New Roman" w:hAnsi="Times New Roman"/>
          <w:b/>
          <w:sz w:val="24"/>
          <w:szCs w:val="24"/>
        </w:rPr>
      </w:pPr>
      <w:r>
        <w:rPr>
          <w:rFonts w:ascii="Times New Roman" w:hAnsi="Times New Roman"/>
          <w:b/>
          <w:sz w:val="24"/>
          <w:szCs w:val="24"/>
        </w:rPr>
        <w:t xml:space="preserve">Степень новизны. </w:t>
      </w:r>
      <w:r w:rsidR="004024BA" w:rsidRPr="004024BA">
        <w:rPr>
          <w:rFonts w:ascii="Times New Roman" w:hAnsi="Times New Roman"/>
          <w:sz w:val="24"/>
          <w:szCs w:val="24"/>
        </w:rPr>
        <w:t>Научная новизна работы состоит в</w:t>
      </w:r>
      <w:r>
        <w:rPr>
          <w:rFonts w:ascii="Times New Roman" w:hAnsi="Times New Roman"/>
          <w:sz w:val="24"/>
          <w:szCs w:val="24"/>
        </w:rPr>
        <w:t xml:space="preserve"> составлении</w:t>
      </w:r>
      <w:r w:rsidR="004024BA" w:rsidRPr="004024BA">
        <w:rPr>
          <w:rFonts w:ascii="Times New Roman" w:hAnsi="Times New Roman"/>
          <w:sz w:val="24"/>
          <w:szCs w:val="24"/>
        </w:rPr>
        <w:t xml:space="preserve"> </w:t>
      </w:r>
      <w:r>
        <w:rPr>
          <w:rFonts w:ascii="Times New Roman" w:hAnsi="Times New Roman"/>
          <w:sz w:val="24"/>
          <w:szCs w:val="24"/>
        </w:rPr>
        <w:t>х</w:t>
      </w:r>
      <w:r w:rsidRPr="00A21ACB">
        <w:rPr>
          <w:rFonts w:ascii="Times New Roman" w:hAnsi="Times New Roman"/>
          <w:sz w:val="24"/>
          <w:szCs w:val="24"/>
        </w:rPr>
        <w:t>арактеристик</w:t>
      </w:r>
      <w:r>
        <w:rPr>
          <w:rFonts w:ascii="Times New Roman" w:hAnsi="Times New Roman"/>
          <w:sz w:val="24"/>
          <w:szCs w:val="24"/>
        </w:rPr>
        <w:t>и российских вооруженных сил, их с</w:t>
      </w:r>
      <w:r w:rsidRPr="00A21ACB">
        <w:rPr>
          <w:rFonts w:ascii="Times New Roman" w:hAnsi="Times New Roman"/>
          <w:sz w:val="24"/>
          <w:szCs w:val="24"/>
        </w:rPr>
        <w:t>остояни</w:t>
      </w:r>
      <w:r>
        <w:rPr>
          <w:rFonts w:ascii="Times New Roman" w:hAnsi="Times New Roman"/>
          <w:sz w:val="24"/>
          <w:szCs w:val="24"/>
        </w:rPr>
        <w:t>и</w:t>
      </w:r>
      <w:r w:rsidRPr="00A21ACB">
        <w:rPr>
          <w:rFonts w:ascii="Times New Roman" w:hAnsi="Times New Roman"/>
          <w:sz w:val="24"/>
          <w:szCs w:val="24"/>
        </w:rPr>
        <w:t>, комплектовани</w:t>
      </w:r>
      <w:r>
        <w:rPr>
          <w:rFonts w:ascii="Times New Roman" w:hAnsi="Times New Roman"/>
          <w:sz w:val="24"/>
          <w:szCs w:val="24"/>
        </w:rPr>
        <w:t>и</w:t>
      </w:r>
      <w:r w:rsidRPr="00A21ACB">
        <w:rPr>
          <w:rFonts w:ascii="Times New Roman" w:hAnsi="Times New Roman"/>
          <w:sz w:val="24"/>
          <w:szCs w:val="24"/>
        </w:rPr>
        <w:t>, вооружени</w:t>
      </w:r>
      <w:r>
        <w:rPr>
          <w:rFonts w:ascii="Times New Roman" w:hAnsi="Times New Roman"/>
          <w:sz w:val="24"/>
          <w:szCs w:val="24"/>
        </w:rPr>
        <w:t>и</w:t>
      </w:r>
      <w:r w:rsidRPr="00A21ACB">
        <w:rPr>
          <w:rFonts w:ascii="Times New Roman" w:hAnsi="Times New Roman"/>
          <w:sz w:val="24"/>
          <w:szCs w:val="24"/>
        </w:rPr>
        <w:t xml:space="preserve"> и управлени</w:t>
      </w:r>
      <w:r>
        <w:rPr>
          <w:rFonts w:ascii="Times New Roman" w:hAnsi="Times New Roman"/>
          <w:sz w:val="24"/>
          <w:szCs w:val="24"/>
        </w:rPr>
        <w:t xml:space="preserve">и. Также даётся характеристика </w:t>
      </w:r>
      <w:r w:rsidRPr="00A21ACB">
        <w:rPr>
          <w:rFonts w:ascii="Times New Roman" w:hAnsi="Times New Roman"/>
          <w:sz w:val="24"/>
          <w:szCs w:val="24"/>
        </w:rPr>
        <w:t>вооруженных сил противников России</w:t>
      </w:r>
      <w:r>
        <w:rPr>
          <w:rFonts w:ascii="Times New Roman" w:hAnsi="Times New Roman"/>
          <w:sz w:val="24"/>
          <w:szCs w:val="24"/>
        </w:rPr>
        <w:t>:</w:t>
      </w:r>
      <w:r w:rsidRPr="00A21ACB">
        <w:rPr>
          <w:rFonts w:ascii="Times New Roman" w:hAnsi="Times New Roman"/>
          <w:sz w:val="24"/>
          <w:szCs w:val="24"/>
        </w:rPr>
        <w:t xml:space="preserve"> Англи</w:t>
      </w:r>
      <w:r>
        <w:rPr>
          <w:rFonts w:ascii="Times New Roman" w:hAnsi="Times New Roman"/>
          <w:sz w:val="24"/>
          <w:szCs w:val="24"/>
        </w:rPr>
        <w:t>и,</w:t>
      </w:r>
      <w:r w:rsidRPr="00A21ACB">
        <w:rPr>
          <w:rFonts w:ascii="Times New Roman" w:hAnsi="Times New Roman"/>
          <w:sz w:val="24"/>
          <w:szCs w:val="24"/>
        </w:rPr>
        <w:t xml:space="preserve"> Франци</w:t>
      </w:r>
      <w:r>
        <w:rPr>
          <w:rFonts w:ascii="Times New Roman" w:hAnsi="Times New Roman"/>
          <w:sz w:val="24"/>
          <w:szCs w:val="24"/>
        </w:rPr>
        <w:t>и и</w:t>
      </w:r>
      <w:r w:rsidRPr="00A21ACB">
        <w:rPr>
          <w:rFonts w:ascii="Times New Roman" w:hAnsi="Times New Roman"/>
          <w:sz w:val="24"/>
          <w:szCs w:val="24"/>
        </w:rPr>
        <w:t xml:space="preserve"> Турци</w:t>
      </w:r>
      <w:r>
        <w:rPr>
          <w:rFonts w:ascii="Times New Roman" w:hAnsi="Times New Roman"/>
          <w:sz w:val="24"/>
          <w:szCs w:val="24"/>
        </w:rPr>
        <w:t>и. Проведён анализ армии и флота и выявлены причины поражения России в войне.</w:t>
      </w:r>
    </w:p>
    <w:p w:rsidR="00A21ACB" w:rsidRDefault="00A21ACB" w:rsidP="00F966AE">
      <w:pPr>
        <w:spacing w:after="0"/>
        <w:rPr>
          <w:rFonts w:ascii="Times New Roman" w:hAnsi="Times New Roman"/>
          <w:sz w:val="24"/>
          <w:szCs w:val="24"/>
        </w:rPr>
      </w:pPr>
    </w:p>
    <w:p w:rsidR="00724E50" w:rsidRPr="00F966AE" w:rsidRDefault="00724E50" w:rsidP="00F966AE">
      <w:pPr>
        <w:spacing w:after="0"/>
        <w:rPr>
          <w:rFonts w:ascii="Times New Roman" w:hAnsi="Times New Roman"/>
          <w:b/>
          <w:sz w:val="24"/>
          <w:szCs w:val="24"/>
        </w:rPr>
      </w:pPr>
      <w:r w:rsidRPr="00F966AE">
        <w:rPr>
          <w:rFonts w:ascii="Times New Roman" w:hAnsi="Times New Roman"/>
          <w:b/>
          <w:sz w:val="24"/>
          <w:szCs w:val="24"/>
        </w:rPr>
        <w:t>1. Характеристика российских вооруженных сил</w:t>
      </w:r>
    </w:p>
    <w:p w:rsidR="00485214" w:rsidRPr="00F966AE" w:rsidRDefault="00485214" w:rsidP="00F966AE">
      <w:pPr>
        <w:spacing w:after="0"/>
        <w:rPr>
          <w:rFonts w:ascii="Times New Roman" w:hAnsi="Times New Roman"/>
          <w:b/>
          <w:sz w:val="24"/>
          <w:szCs w:val="24"/>
        </w:rPr>
      </w:pPr>
    </w:p>
    <w:p w:rsidR="00870CA0" w:rsidRPr="00F966AE" w:rsidRDefault="00724E50" w:rsidP="00F966AE">
      <w:pPr>
        <w:spacing w:after="0"/>
        <w:rPr>
          <w:rFonts w:ascii="Times New Roman" w:hAnsi="Times New Roman"/>
          <w:b/>
          <w:sz w:val="24"/>
          <w:szCs w:val="24"/>
        </w:rPr>
      </w:pPr>
      <w:r w:rsidRPr="00F966AE">
        <w:rPr>
          <w:rFonts w:ascii="Times New Roman" w:hAnsi="Times New Roman"/>
          <w:b/>
          <w:sz w:val="24"/>
          <w:szCs w:val="24"/>
        </w:rPr>
        <w:t xml:space="preserve">1.1 </w:t>
      </w:r>
      <w:r w:rsidR="00870CA0" w:rsidRPr="00F966AE">
        <w:rPr>
          <w:rFonts w:ascii="Times New Roman" w:hAnsi="Times New Roman"/>
          <w:b/>
          <w:sz w:val="24"/>
          <w:szCs w:val="24"/>
        </w:rPr>
        <w:t>Армия</w:t>
      </w:r>
    </w:p>
    <w:p w:rsidR="009A6090" w:rsidRPr="00F966AE" w:rsidRDefault="009A6090" w:rsidP="00F966AE">
      <w:pPr>
        <w:spacing w:after="0"/>
        <w:rPr>
          <w:rFonts w:ascii="Times New Roman" w:hAnsi="Times New Roman"/>
          <w:sz w:val="24"/>
          <w:szCs w:val="24"/>
        </w:rPr>
      </w:pPr>
      <w:r w:rsidRPr="00F966AE">
        <w:rPr>
          <w:rFonts w:ascii="Times New Roman" w:hAnsi="Times New Roman"/>
          <w:sz w:val="24"/>
          <w:szCs w:val="24"/>
        </w:rPr>
        <w:t>Русская армия накануне войны насчитывала почти 1,4 млн. солдат и офицеров, но фактически могла выставить против врага не более 700 тысяч человек, так как свыше полумиллиона солдат царизм держал внутри страны для подавления народных восстаний, а более чем 150-тысячный отдельный Кавказский корпус занят был борьбой с отрядами Шамиля и его наместников.</w:t>
      </w:r>
    </w:p>
    <w:p w:rsidR="009A6090" w:rsidRPr="00F966AE" w:rsidRDefault="009A6090" w:rsidP="00F966AE">
      <w:pPr>
        <w:spacing w:after="0"/>
        <w:rPr>
          <w:rFonts w:ascii="Times New Roman" w:hAnsi="Times New Roman"/>
          <w:sz w:val="24"/>
          <w:szCs w:val="24"/>
        </w:rPr>
      </w:pPr>
      <w:r w:rsidRPr="00F966AE">
        <w:rPr>
          <w:rFonts w:ascii="Times New Roman" w:hAnsi="Times New Roman"/>
          <w:sz w:val="24"/>
          <w:szCs w:val="24"/>
        </w:rPr>
        <w:t>Полевая армия России состояла из шести пехотных и двух кавалерийских корпусов, из которых четыре пехотных корпуса входили в особую, так называемую Действующую армию, сосредоточенную в Польше на случай восстания поляков или войны с какой-либо европейской державой. В каждый пехотный корпус входили три пехотных, одна кавалерийская и одна артиллерийская дивизии, а также несколько приданных им отдельных частей (стрелковый, саперный и обозные батальоны, жандармская команда и т.д.). В кавалерийских корпус входили две-три кавалерийских и одна конно-артиллерийская дивизия также с приданными им отдельными частями.</w:t>
      </w:r>
    </w:p>
    <w:p w:rsidR="009A6090" w:rsidRPr="00F966AE" w:rsidRDefault="009A6090" w:rsidP="00F966AE">
      <w:pPr>
        <w:spacing w:after="0"/>
        <w:rPr>
          <w:rFonts w:ascii="Times New Roman" w:hAnsi="Times New Roman"/>
          <w:sz w:val="24"/>
          <w:szCs w:val="24"/>
        </w:rPr>
      </w:pPr>
      <w:r w:rsidRPr="00F966AE">
        <w:rPr>
          <w:rFonts w:ascii="Times New Roman" w:hAnsi="Times New Roman"/>
          <w:sz w:val="24"/>
          <w:szCs w:val="24"/>
        </w:rPr>
        <w:lastRenderedPageBreak/>
        <w:t xml:space="preserve">Пехотные дивизии делились последовательно на две бригады, четыре полка и шестнадцать батальонов. Батальон </w:t>
      </w:r>
      <w:r w:rsidR="00DD6227" w:rsidRPr="00F966AE">
        <w:rPr>
          <w:rFonts w:ascii="Times New Roman" w:hAnsi="Times New Roman"/>
          <w:sz w:val="24"/>
          <w:szCs w:val="24"/>
        </w:rPr>
        <w:t>- основная тактическая единица –</w:t>
      </w:r>
      <w:r w:rsidRPr="00F966AE">
        <w:rPr>
          <w:rFonts w:ascii="Times New Roman" w:hAnsi="Times New Roman"/>
          <w:sz w:val="24"/>
          <w:szCs w:val="24"/>
        </w:rPr>
        <w:t xml:space="preserve"> насчитывал по штатам 1000 штыков, но фактически его численность, как и во всех армиях Европы того времени</w:t>
      </w:r>
      <w:r w:rsidR="00D67AFC" w:rsidRPr="00F966AE">
        <w:rPr>
          <w:rFonts w:ascii="Times New Roman" w:hAnsi="Times New Roman"/>
          <w:sz w:val="24"/>
          <w:szCs w:val="24"/>
        </w:rPr>
        <w:t xml:space="preserve">, не превышала обычно 600-800 человек. Батальон делился на четыре роты, которые в свою очередь подразделялись на два взвода, четыре полувзвода и восемь отделений. </w:t>
      </w:r>
    </w:p>
    <w:p w:rsidR="00D67AFC" w:rsidRPr="00F966AE" w:rsidRDefault="00D67AFC" w:rsidP="00F966AE">
      <w:pPr>
        <w:spacing w:after="0"/>
        <w:rPr>
          <w:rFonts w:ascii="Times New Roman" w:hAnsi="Times New Roman"/>
          <w:sz w:val="24"/>
          <w:szCs w:val="24"/>
        </w:rPr>
      </w:pPr>
      <w:r w:rsidRPr="00F966AE">
        <w:rPr>
          <w:rFonts w:ascii="Times New Roman" w:hAnsi="Times New Roman"/>
          <w:sz w:val="24"/>
          <w:szCs w:val="24"/>
        </w:rPr>
        <w:t>Кавалерийская дивизия также делилась последовательно на две бригады и четыре полка, причем каждый кавалерийский полк был равен примерно по численности пехотному батальону и подразделялся на несколько эскадронов, число которых в различных полках колебалось от шести до десяти.</w:t>
      </w:r>
    </w:p>
    <w:p w:rsidR="00334623" w:rsidRPr="00F966AE" w:rsidRDefault="00334623" w:rsidP="00F966AE">
      <w:pPr>
        <w:spacing w:after="0"/>
        <w:rPr>
          <w:rFonts w:ascii="Times New Roman" w:hAnsi="Times New Roman"/>
          <w:sz w:val="24"/>
          <w:szCs w:val="24"/>
        </w:rPr>
      </w:pPr>
      <w:r w:rsidRPr="00F966AE">
        <w:rPr>
          <w:rFonts w:ascii="Times New Roman" w:hAnsi="Times New Roman"/>
          <w:sz w:val="24"/>
          <w:szCs w:val="24"/>
        </w:rPr>
        <w:t>Вся пехота к началу 1853 года состояла в общем из 110 полков</w:t>
      </w:r>
      <w:r w:rsidR="00C84D4E" w:rsidRPr="00F966AE">
        <w:rPr>
          <w:rStyle w:val="a5"/>
          <w:rFonts w:ascii="Times New Roman" w:hAnsi="Times New Roman"/>
          <w:sz w:val="24"/>
          <w:szCs w:val="24"/>
        </w:rPr>
        <w:footnoteReference w:id="1"/>
      </w:r>
      <w:r w:rsidRPr="00F966AE">
        <w:rPr>
          <w:rFonts w:ascii="Times New Roman" w:hAnsi="Times New Roman"/>
          <w:sz w:val="24"/>
          <w:szCs w:val="24"/>
        </w:rPr>
        <w:t>, 9 стрелковых</w:t>
      </w:r>
      <w:r w:rsidR="00C84D4E" w:rsidRPr="00F966AE">
        <w:rPr>
          <w:rStyle w:val="a5"/>
          <w:rFonts w:ascii="Times New Roman" w:hAnsi="Times New Roman"/>
          <w:sz w:val="24"/>
          <w:szCs w:val="24"/>
        </w:rPr>
        <w:footnoteReference w:id="2"/>
      </w:r>
      <w:r w:rsidRPr="00F966AE">
        <w:rPr>
          <w:rFonts w:ascii="Times New Roman" w:hAnsi="Times New Roman"/>
          <w:sz w:val="24"/>
          <w:szCs w:val="24"/>
        </w:rPr>
        <w:t xml:space="preserve"> и 84 линейных батальонов, причем последние преимущественно были расположены в отдаленных окраинах государства</w:t>
      </w:r>
      <w:r w:rsidR="00C84D4E" w:rsidRPr="00F966AE">
        <w:rPr>
          <w:rStyle w:val="a5"/>
          <w:rFonts w:ascii="Times New Roman" w:hAnsi="Times New Roman"/>
          <w:sz w:val="24"/>
          <w:szCs w:val="24"/>
        </w:rPr>
        <w:footnoteReference w:id="3"/>
      </w:r>
      <w:r w:rsidRPr="00F966AE">
        <w:rPr>
          <w:rFonts w:ascii="Times New Roman" w:hAnsi="Times New Roman"/>
          <w:sz w:val="24"/>
          <w:szCs w:val="24"/>
        </w:rPr>
        <w:t>.</w:t>
      </w:r>
    </w:p>
    <w:p w:rsidR="00D67AFC" w:rsidRPr="00F966AE" w:rsidRDefault="00D67AFC" w:rsidP="00F966AE">
      <w:pPr>
        <w:spacing w:after="0"/>
        <w:rPr>
          <w:rFonts w:ascii="Times New Roman" w:hAnsi="Times New Roman"/>
          <w:sz w:val="24"/>
          <w:szCs w:val="24"/>
        </w:rPr>
      </w:pPr>
      <w:r w:rsidRPr="00F966AE">
        <w:rPr>
          <w:rFonts w:ascii="Times New Roman" w:hAnsi="Times New Roman"/>
          <w:sz w:val="24"/>
          <w:szCs w:val="24"/>
        </w:rPr>
        <w:t xml:space="preserve">Артиллерийская дивизия состояла из четырех бригад </w:t>
      </w:r>
      <w:proofErr w:type="spellStart"/>
      <w:r w:rsidRPr="00F966AE">
        <w:rPr>
          <w:rFonts w:ascii="Times New Roman" w:hAnsi="Times New Roman"/>
          <w:sz w:val="24"/>
          <w:szCs w:val="24"/>
        </w:rPr>
        <w:t>четырехбатарейного</w:t>
      </w:r>
      <w:proofErr w:type="spellEnd"/>
      <w:r w:rsidRPr="00F966AE">
        <w:rPr>
          <w:rFonts w:ascii="Times New Roman" w:hAnsi="Times New Roman"/>
          <w:sz w:val="24"/>
          <w:szCs w:val="24"/>
        </w:rPr>
        <w:t xml:space="preserve"> состава по восемь</w:t>
      </w:r>
      <w:r w:rsidR="00DD6227" w:rsidRPr="00F966AE">
        <w:rPr>
          <w:rFonts w:ascii="Times New Roman" w:hAnsi="Times New Roman"/>
          <w:sz w:val="24"/>
          <w:szCs w:val="24"/>
        </w:rPr>
        <w:t xml:space="preserve"> </w:t>
      </w:r>
      <w:r w:rsidRPr="00F966AE">
        <w:rPr>
          <w:rFonts w:ascii="Times New Roman" w:hAnsi="Times New Roman"/>
          <w:sz w:val="24"/>
          <w:szCs w:val="24"/>
        </w:rPr>
        <w:t>(а в военное время по двенадцать) орудий в каждой батарее. Конно-артиллерийская дивизия состояла только из двух бригад. В общем одна батарея приходилась, как правило, на один пехотный или соответственно два кавалерийских полка.</w:t>
      </w:r>
    </w:p>
    <w:p w:rsidR="00D67AFC" w:rsidRPr="00F966AE" w:rsidRDefault="00D67AFC" w:rsidP="00F966AE">
      <w:pPr>
        <w:spacing w:after="0"/>
        <w:rPr>
          <w:rFonts w:ascii="Times New Roman" w:hAnsi="Times New Roman"/>
          <w:sz w:val="24"/>
          <w:szCs w:val="24"/>
        </w:rPr>
      </w:pPr>
      <w:r w:rsidRPr="00F966AE">
        <w:rPr>
          <w:rFonts w:ascii="Times New Roman" w:hAnsi="Times New Roman"/>
          <w:sz w:val="24"/>
          <w:szCs w:val="24"/>
        </w:rPr>
        <w:t>Эскадроны и батареи сводились обычно по два в дивизионы, а подразделялись подобно ротам в пехоте.</w:t>
      </w:r>
    </w:p>
    <w:p w:rsidR="00D67AFC" w:rsidRPr="00F966AE" w:rsidRDefault="00D67AFC" w:rsidP="00F966AE">
      <w:pPr>
        <w:spacing w:after="0"/>
        <w:rPr>
          <w:rFonts w:ascii="Times New Roman" w:hAnsi="Times New Roman"/>
          <w:sz w:val="24"/>
          <w:szCs w:val="24"/>
        </w:rPr>
      </w:pPr>
      <w:r w:rsidRPr="00F966AE">
        <w:rPr>
          <w:rFonts w:ascii="Times New Roman" w:hAnsi="Times New Roman"/>
          <w:sz w:val="24"/>
          <w:szCs w:val="24"/>
        </w:rPr>
        <w:t>Кроме армейских корпусов в состав сухопутных сил России входили также гвардейский пехотный, гвардейский кавалерийский и</w:t>
      </w:r>
      <w:r w:rsidR="00DD6227" w:rsidRPr="00F966AE">
        <w:rPr>
          <w:rFonts w:ascii="Times New Roman" w:hAnsi="Times New Roman"/>
          <w:sz w:val="24"/>
          <w:szCs w:val="24"/>
        </w:rPr>
        <w:t xml:space="preserve"> гренадерский пехотный корпуса –</w:t>
      </w:r>
      <w:r w:rsidRPr="00F966AE">
        <w:rPr>
          <w:rFonts w:ascii="Times New Roman" w:hAnsi="Times New Roman"/>
          <w:sz w:val="24"/>
          <w:szCs w:val="24"/>
        </w:rPr>
        <w:t xml:space="preserve"> отборные привилегированные войска игравшие роль главного резерва на войне и наиболее надежного оплота царизма в случае революции. Наконец, отдельные Кавказский, Сибирский, Оренбургский и Финляндский корпус, Корпус внутренней стражи, резервные и запасные дивизии, местные и вспомогательные войска представляли собой соединения различного состава, предназначенные, как уже сказано вы</w:t>
      </w:r>
      <w:r w:rsidR="00FF5A82" w:rsidRPr="00F966AE">
        <w:rPr>
          <w:rFonts w:ascii="Times New Roman" w:hAnsi="Times New Roman"/>
          <w:sz w:val="24"/>
          <w:szCs w:val="24"/>
        </w:rPr>
        <w:t>ше, в основном, для службы внутри страны</w:t>
      </w:r>
      <w:r w:rsidR="00860DEF" w:rsidRPr="00F966AE">
        <w:rPr>
          <w:rStyle w:val="a5"/>
          <w:rFonts w:ascii="Times New Roman" w:hAnsi="Times New Roman"/>
          <w:sz w:val="24"/>
          <w:szCs w:val="24"/>
        </w:rPr>
        <w:footnoteReference w:id="4"/>
      </w:r>
      <w:r w:rsidR="00FF5A82" w:rsidRPr="00F966AE">
        <w:rPr>
          <w:rFonts w:ascii="Times New Roman" w:hAnsi="Times New Roman"/>
          <w:sz w:val="24"/>
          <w:szCs w:val="24"/>
        </w:rPr>
        <w:t>.</w:t>
      </w:r>
    </w:p>
    <w:p w:rsidR="00FF5A82" w:rsidRPr="00F966AE" w:rsidRDefault="00FF5A82" w:rsidP="00F966AE">
      <w:pPr>
        <w:spacing w:after="0"/>
        <w:rPr>
          <w:rFonts w:ascii="Times New Roman" w:hAnsi="Times New Roman"/>
          <w:sz w:val="24"/>
          <w:szCs w:val="24"/>
        </w:rPr>
      </w:pPr>
      <w:r w:rsidRPr="00F966AE">
        <w:rPr>
          <w:rFonts w:ascii="Times New Roman" w:hAnsi="Times New Roman"/>
          <w:sz w:val="24"/>
          <w:szCs w:val="24"/>
        </w:rPr>
        <w:t>Пехотная кавалерия в тактическом отношении разделялись на легкую и тяжелую. Легкая пехота и кавалерий предназначались для действий вспомогательного характера (разведка,</w:t>
      </w:r>
      <w:r w:rsidR="00860DEF" w:rsidRPr="00F966AE">
        <w:rPr>
          <w:rFonts w:ascii="Times New Roman" w:hAnsi="Times New Roman"/>
          <w:sz w:val="24"/>
          <w:szCs w:val="24"/>
        </w:rPr>
        <w:t xml:space="preserve"> </w:t>
      </w:r>
      <w:r w:rsidRPr="00F966AE">
        <w:rPr>
          <w:rFonts w:ascii="Times New Roman" w:hAnsi="Times New Roman"/>
          <w:sz w:val="24"/>
          <w:szCs w:val="24"/>
        </w:rPr>
        <w:lastRenderedPageBreak/>
        <w:t>охранение флангов и тыла, перестрелка, завязывание боя или прикрытие отхода, действия на сильно пересеченной местности и т.д.), тяжелая</w:t>
      </w:r>
      <w:r w:rsidR="00DD6227" w:rsidRPr="00F966AE">
        <w:rPr>
          <w:rFonts w:ascii="Times New Roman" w:hAnsi="Times New Roman"/>
          <w:sz w:val="24"/>
          <w:szCs w:val="24"/>
        </w:rPr>
        <w:t xml:space="preserve"> –</w:t>
      </w:r>
      <w:r w:rsidRPr="00F966AE">
        <w:rPr>
          <w:rFonts w:ascii="Times New Roman" w:hAnsi="Times New Roman"/>
          <w:sz w:val="24"/>
          <w:szCs w:val="24"/>
        </w:rPr>
        <w:t xml:space="preserve"> для нанесения противнику в сражении основного удара.</w:t>
      </w:r>
    </w:p>
    <w:p w:rsidR="00464928" w:rsidRPr="00F966AE" w:rsidRDefault="00464928" w:rsidP="00F966AE">
      <w:pPr>
        <w:spacing w:after="0"/>
        <w:rPr>
          <w:rFonts w:ascii="Times New Roman" w:hAnsi="Times New Roman"/>
          <w:sz w:val="24"/>
          <w:szCs w:val="24"/>
        </w:rPr>
      </w:pPr>
      <w:r w:rsidRPr="00F966AE">
        <w:rPr>
          <w:rFonts w:ascii="Times New Roman" w:hAnsi="Times New Roman"/>
          <w:sz w:val="24"/>
          <w:szCs w:val="24"/>
        </w:rPr>
        <w:t xml:space="preserve">Тяжелая пехота называлась линейной, легкая </w:t>
      </w:r>
      <w:r w:rsidR="00DD6227" w:rsidRPr="00F966AE">
        <w:rPr>
          <w:rFonts w:ascii="Times New Roman" w:hAnsi="Times New Roman"/>
          <w:sz w:val="24"/>
          <w:szCs w:val="24"/>
        </w:rPr>
        <w:t>–</w:t>
      </w:r>
      <w:r w:rsidRPr="00F966AE">
        <w:rPr>
          <w:rFonts w:ascii="Times New Roman" w:hAnsi="Times New Roman"/>
          <w:sz w:val="24"/>
          <w:szCs w:val="24"/>
        </w:rPr>
        <w:t xml:space="preserve"> егерской. Два егерских полка составляли, как правило, первую бригаду каждой пе</w:t>
      </w:r>
      <w:r w:rsidR="00DD6227" w:rsidRPr="00F966AE">
        <w:rPr>
          <w:rFonts w:ascii="Times New Roman" w:hAnsi="Times New Roman"/>
          <w:sz w:val="24"/>
          <w:szCs w:val="24"/>
        </w:rPr>
        <w:t>хотной дивизии, а два линейных –</w:t>
      </w:r>
      <w:r w:rsidRPr="00F966AE">
        <w:rPr>
          <w:rFonts w:ascii="Times New Roman" w:hAnsi="Times New Roman"/>
          <w:sz w:val="24"/>
          <w:szCs w:val="24"/>
        </w:rPr>
        <w:t xml:space="preserve"> вторую. Впрочем, к тому времени разница между линейной и егерской пехотой в русской армии почти совершенно стерлась, так как и организация, и обучение всех полков стало одинаковым. Действительно легкой пехотой можно было считать в то время лишь стрелковые батальоны пехотных корпусов. </w:t>
      </w:r>
    </w:p>
    <w:p w:rsidR="00464928" w:rsidRPr="00F966AE" w:rsidRDefault="00464928" w:rsidP="00F966AE">
      <w:pPr>
        <w:spacing w:after="0"/>
        <w:rPr>
          <w:rFonts w:ascii="Times New Roman" w:hAnsi="Times New Roman"/>
          <w:sz w:val="24"/>
          <w:szCs w:val="24"/>
        </w:rPr>
      </w:pPr>
      <w:r w:rsidRPr="00F966AE">
        <w:rPr>
          <w:rFonts w:ascii="Times New Roman" w:hAnsi="Times New Roman"/>
          <w:sz w:val="24"/>
          <w:szCs w:val="24"/>
        </w:rPr>
        <w:t xml:space="preserve">Тяжелая кавалерия имела более крупных лошадей и составляла поэтому отдельные дивизии. В некоторых из этих дивизий кавалеристы носили нагрудные латы (кирасы). Эти дивизии назывались кирасирскими. В других дивизия кавалеристы лат не имели, но зато могли спешиться и действовать в бою как пехотинцы. Такие дивизии назывались драгунскими. Легкие кавалерийские дивизии состояли из уланской и гусарской бригад, отличавшиеся друг от друга лишь формой одежды. </w:t>
      </w:r>
    </w:p>
    <w:p w:rsidR="00464928" w:rsidRPr="00F966AE" w:rsidRDefault="00464928" w:rsidP="00F966AE">
      <w:pPr>
        <w:spacing w:after="0"/>
        <w:rPr>
          <w:rFonts w:ascii="Times New Roman" w:hAnsi="Times New Roman"/>
          <w:sz w:val="24"/>
          <w:szCs w:val="24"/>
        </w:rPr>
      </w:pPr>
      <w:r w:rsidRPr="00F966AE">
        <w:rPr>
          <w:rFonts w:ascii="Times New Roman" w:hAnsi="Times New Roman"/>
          <w:sz w:val="24"/>
          <w:szCs w:val="24"/>
        </w:rPr>
        <w:t xml:space="preserve">Артиллерия разделялась на осадную, крепостную и полевую. Осадная и крепостная артиллерия имела на вооружении тяжелые, малоподвижные орудия, предназначавшиеся соответственно дл осады или обороны крепостей. </w:t>
      </w:r>
      <w:r w:rsidR="00E87DF2" w:rsidRPr="00F966AE">
        <w:rPr>
          <w:rFonts w:ascii="Times New Roman" w:hAnsi="Times New Roman"/>
          <w:sz w:val="24"/>
          <w:szCs w:val="24"/>
        </w:rPr>
        <w:t>Батареи полевой артиллерии, смотря по калибру орудий, в свою очередь делились на батарейные (тяжелые) и легкие. Батареи, приданные кавалерии, назывались соответственно конно-батарейными или конно-легкими.</w:t>
      </w:r>
    </w:p>
    <w:p w:rsidR="00E87DF2" w:rsidRPr="00F966AE" w:rsidRDefault="00E87DF2" w:rsidP="00F966AE">
      <w:pPr>
        <w:spacing w:after="0"/>
        <w:rPr>
          <w:rFonts w:ascii="Times New Roman" w:hAnsi="Times New Roman"/>
          <w:sz w:val="24"/>
          <w:szCs w:val="24"/>
        </w:rPr>
      </w:pPr>
      <w:r w:rsidRPr="00F966AE">
        <w:rPr>
          <w:rFonts w:ascii="Times New Roman" w:hAnsi="Times New Roman"/>
          <w:sz w:val="24"/>
          <w:szCs w:val="24"/>
        </w:rPr>
        <w:t>Инженерные войска состояли из саперных батальонов, действовавших одновременно с пехотой, конно-пионерных дивизионов, придававшихся кавалерийскими соединениями, и специальных частей особого назначения.</w:t>
      </w:r>
    </w:p>
    <w:p w:rsidR="00E87DF2" w:rsidRPr="00F966AE" w:rsidRDefault="00E87DF2" w:rsidP="00F966AE">
      <w:pPr>
        <w:spacing w:after="0"/>
        <w:rPr>
          <w:rFonts w:ascii="Times New Roman" w:hAnsi="Times New Roman"/>
          <w:sz w:val="24"/>
          <w:szCs w:val="24"/>
        </w:rPr>
      </w:pPr>
      <w:r w:rsidRPr="00F966AE">
        <w:rPr>
          <w:rFonts w:ascii="Times New Roman" w:hAnsi="Times New Roman"/>
          <w:sz w:val="24"/>
          <w:szCs w:val="24"/>
        </w:rPr>
        <w:t>Особое место в сухопутных силах России того времени занимали казачьи войска, резко отличавшиеся от регулярной армии и организацией и способом комплектования, и формой одежды, и боевыми приемами. Эти войска, носившие названия нерегулярных (или иррегулярных), состояли в основном из конницы, которая делилась на конные полки и сотни</w:t>
      </w:r>
      <w:r w:rsidRPr="00F966AE">
        <w:rPr>
          <w:rStyle w:val="a5"/>
          <w:rFonts w:ascii="Times New Roman" w:hAnsi="Times New Roman"/>
          <w:sz w:val="24"/>
          <w:szCs w:val="24"/>
        </w:rPr>
        <w:footnoteReference w:id="5"/>
      </w:r>
      <w:r w:rsidRPr="00F966AE">
        <w:rPr>
          <w:rFonts w:ascii="Times New Roman" w:hAnsi="Times New Roman"/>
          <w:sz w:val="24"/>
          <w:szCs w:val="24"/>
        </w:rPr>
        <w:t>, придававшиеся частям регулярной армии. Кроме того, существовало несколько пеших казачьих батальонов, называвшихся пластунскими. Казачьи полки имели собственную легкую артиллерию.</w:t>
      </w:r>
    </w:p>
    <w:p w:rsidR="00E87DF2" w:rsidRDefault="00E87DF2" w:rsidP="00F966AE">
      <w:pPr>
        <w:spacing w:after="0"/>
        <w:rPr>
          <w:rFonts w:ascii="Times New Roman" w:hAnsi="Times New Roman"/>
          <w:sz w:val="24"/>
          <w:szCs w:val="24"/>
        </w:rPr>
      </w:pPr>
      <w:r w:rsidRPr="00F966AE">
        <w:rPr>
          <w:rFonts w:ascii="Times New Roman" w:hAnsi="Times New Roman"/>
          <w:sz w:val="24"/>
          <w:szCs w:val="24"/>
        </w:rPr>
        <w:t xml:space="preserve">В военное время казачьи войска могли быть доведены до 240 тысяч человек. В мирное же время из этого числа находилось на службе (главным образом в отдельном Кавказском корпусе) не более 60-80 тысяч человек. Помимо казачьих полков, в состав иррегулярных войск входили также национальные формирования (грузинские, армянские, греческие, татарские, башкирские </w:t>
      </w:r>
      <w:r w:rsidR="007D0A44" w:rsidRPr="00F966AE">
        <w:rPr>
          <w:rFonts w:ascii="Times New Roman" w:hAnsi="Times New Roman"/>
          <w:sz w:val="24"/>
          <w:szCs w:val="24"/>
        </w:rPr>
        <w:t>и другие части), общая численность которых равнялась примерно 8-10 тысячам человек.</w:t>
      </w:r>
    </w:p>
    <w:p w:rsidR="006F3CAE" w:rsidRPr="00F966AE" w:rsidRDefault="006F3CAE" w:rsidP="00F966AE">
      <w:pPr>
        <w:spacing w:after="0"/>
        <w:rPr>
          <w:rFonts w:ascii="Times New Roman" w:hAnsi="Times New Roman"/>
          <w:sz w:val="24"/>
          <w:szCs w:val="24"/>
        </w:rPr>
      </w:pPr>
    </w:p>
    <w:p w:rsidR="007D0A44" w:rsidRDefault="00724E50" w:rsidP="00F966AE">
      <w:pPr>
        <w:spacing w:after="0"/>
        <w:rPr>
          <w:rFonts w:ascii="Times New Roman" w:hAnsi="Times New Roman"/>
          <w:b/>
          <w:sz w:val="24"/>
          <w:szCs w:val="24"/>
        </w:rPr>
      </w:pPr>
      <w:r w:rsidRPr="00F966AE">
        <w:rPr>
          <w:rFonts w:ascii="Times New Roman" w:hAnsi="Times New Roman"/>
          <w:b/>
          <w:sz w:val="24"/>
          <w:szCs w:val="24"/>
        </w:rPr>
        <w:lastRenderedPageBreak/>
        <w:t xml:space="preserve">1.2 </w:t>
      </w:r>
      <w:r w:rsidR="007D0A44" w:rsidRPr="00F966AE">
        <w:rPr>
          <w:rFonts w:ascii="Times New Roman" w:hAnsi="Times New Roman"/>
          <w:b/>
          <w:sz w:val="24"/>
          <w:szCs w:val="24"/>
        </w:rPr>
        <w:t>Ф</w:t>
      </w:r>
      <w:r w:rsidRPr="00F966AE">
        <w:rPr>
          <w:rFonts w:ascii="Times New Roman" w:hAnsi="Times New Roman"/>
          <w:b/>
          <w:sz w:val="24"/>
          <w:szCs w:val="24"/>
        </w:rPr>
        <w:t>лот</w:t>
      </w:r>
    </w:p>
    <w:p w:rsidR="006F3CAE" w:rsidRPr="00F966AE" w:rsidRDefault="006F3CAE" w:rsidP="00F966AE">
      <w:pPr>
        <w:spacing w:after="0"/>
        <w:rPr>
          <w:rFonts w:ascii="Times New Roman" w:hAnsi="Times New Roman"/>
          <w:b/>
          <w:sz w:val="24"/>
          <w:szCs w:val="24"/>
        </w:rPr>
      </w:pP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Военные суда в рассматриваемую эпоху подразделялись по способу их передвижения на парусные, паровые (колесные и винтовые) и гребные.</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 xml:space="preserve">По своим размерам и числу носимой ими артиллерии военные суда были самой разнообразной величины и силы и носили от 8 до 120 пушек. Наибольшим разнообразием отличался парусный флот как главная составная единица тогдашних морских вооруженных сил. </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 xml:space="preserve">Представителями морского могущества были </w:t>
      </w:r>
      <w:r w:rsidRPr="00F966AE">
        <w:rPr>
          <w:rFonts w:ascii="Times New Roman" w:hAnsi="Times New Roman"/>
          <w:i/>
          <w:iCs/>
          <w:sz w:val="24"/>
          <w:szCs w:val="24"/>
        </w:rPr>
        <w:t>корабли</w:t>
      </w:r>
      <w:r w:rsidRPr="00F966AE">
        <w:rPr>
          <w:rFonts w:ascii="Times New Roman" w:hAnsi="Times New Roman"/>
          <w:sz w:val="24"/>
          <w:szCs w:val="24"/>
        </w:rPr>
        <w:t xml:space="preserve">, самые большие трехмачтовые военные суда, вооруженные орудиями большого калибра. Главное назначение их было переносить многочисленную и больших калибров артиллерию. Корабли собственно и составляли военную морскую силу, которая решала участь морских сражений. Они назывались </w:t>
      </w:r>
      <w:r w:rsidRPr="00F966AE">
        <w:rPr>
          <w:rFonts w:ascii="Times New Roman" w:hAnsi="Times New Roman"/>
          <w:i/>
          <w:iCs/>
          <w:sz w:val="24"/>
          <w:szCs w:val="24"/>
        </w:rPr>
        <w:t>линейными кораблями</w:t>
      </w:r>
      <w:r w:rsidRPr="00F966AE">
        <w:rPr>
          <w:rFonts w:ascii="Times New Roman" w:hAnsi="Times New Roman"/>
          <w:sz w:val="24"/>
          <w:szCs w:val="24"/>
        </w:rPr>
        <w:t>, так как во время боя обыкновенно располагались в линию де-баталии. По числу орудий корабли подразделялись на 120-, 110-, 100-, 90-, 84- и 74-пушечные, причем они отличались по рангам, в зависимости от числа орудий, находившихся на их вооруж</w:t>
      </w:r>
      <w:r w:rsidR="0032245D" w:rsidRPr="00F966AE">
        <w:rPr>
          <w:rFonts w:ascii="Times New Roman" w:hAnsi="Times New Roman"/>
          <w:sz w:val="24"/>
          <w:szCs w:val="24"/>
        </w:rPr>
        <w:t>ении. Длина кораблей доходила от</w:t>
      </w:r>
      <w:r w:rsidRPr="00F966AE">
        <w:rPr>
          <w:rFonts w:ascii="Times New Roman" w:hAnsi="Times New Roman"/>
          <w:sz w:val="24"/>
          <w:szCs w:val="24"/>
        </w:rPr>
        <w:t xml:space="preserve"> 178 до 240 футов, ширина от 48 до 60 футов, а в вод</w:t>
      </w:r>
      <w:r w:rsidR="00DD6227" w:rsidRPr="00F966AE">
        <w:rPr>
          <w:rFonts w:ascii="Times New Roman" w:hAnsi="Times New Roman"/>
          <w:sz w:val="24"/>
          <w:szCs w:val="24"/>
        </w:rPr>
        <w:t xml:space="preserve">е они сидели своей кормой до 23 – </w:t>
      </w:r>
      <w:r w:rsidRPr="00F966AE">
        <w:rPr>
          <w:rFonts w:ascii="Times New Roman" w:hAnsi="Times New Roman"/>
          <w:sz w:val="24"/>
          <w:szCs w:val="24"/>
        </w:rPr>
        <w:t>29 футов</w:t>
      </w:r>
      <w:r w:rsidR="00AA28F1" w:rsidRPr="00F966AE">
        <w:rPr>
          <w:rStyle w:val="a5"/>
          <w:rFonts w:ascii="Times New Roman" w:hAnsi="Times New Roman"/>
          <w:sz w:val="24"/>
          <w:szCs w:val="24"/>
        </w:rPr>
        <w:footnoteReference w:id="6"/>
      </w:r>
      <w:r w:rsidRPr="00F966AE">
        <w:rPr>
          <w:rFonts w:ascii="Times New Roman" w:hAnsi="Times New Roman"/>
          <w:sz w:val="24"/>
          <w:szCs w:val="24"/>
        </w:rPr>
        <w:t>.</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Артиллерия на кораблях была расположена на особых батареях или на палубах в несколько ярусов, причем верхняя батарея была открытая, а остальные закрытые и назывались деками. Корабли 120-, 110- и 100-пушечные имели четыре яруса батарей, из которых три яруса помещались в закрытых палубах.</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Главная сила кораблей заключалась в носимой ими артиллерии. С этой точки зрения казалось бы, что, чем больше орудий будет на корабле и чем большего они будут калибра, тем и лучше. Но в действительности чрезмерному увеличению калибров орудий, т. е. чрезмерному увеличению</w:t>
      </w:r>
      <w:r w:rsidRPr="00F966AE">
        <w:rPr>
          <w:rFonts w:ascii="Times New Roman" w:hAnsi="Times New Roman"/>
          <w:sz w:val="24"/>
          <w:szCs w:val="24"/>
        </w:rPr>
        <w:br/>
        <w:t>веса носимой кораблем артиллерии препятствовали морские качества корабля. Орудия большого калибра были очень тяжелы для деревянного корпуса корабля, занимали много места и требовали много прислуги. Необходимость сохранить за кораблем хорошие морские качества налагала известный предел в отношении величины и числа орудий больших калибров, предназначавшихся для вооружения кораблей.</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 xml:space="preserve">За измерение силы военного судна принимали вес выбрасываемого изо всех орудий снаряда в один залп. Надлежащее размещение артиллерии на самом судне имело очень важное значение для качества судна.  Орудия самых больших калибров помещались обыкновенно в нижнем деке, который назывался гон-деком и находился над кубриком, т. е. самой нижней палубой судна. Расположение более тяжелых орудий внизу переносило центр тяжести судна </w:t>
      </w:r>
      <w:r w:rsidRPr="00F966AE">
        <w:rPr>
          <w:rFonts w:ascii="Times New Roman" w:hAnsi="Times New Roman"/>
          <w:sz w:val="24"/>
          <w:szCs w:val="24"/>
        </w:rPr>
        <w:lastRenderedPageBreak/>
        <w:t>ниже и делало его более остойчивым. В среднем, мидель-деке, помещались следующие по калибру орудия, за которыми шли располагавшиеся в верхнем, или опер-деке, а на открытых батареях ставились орудия самых малых калибров изо всех, состоявших на вооружении корабля.</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На наших кораблях гон-деки вооружались примерно двумя 2-пудовыми или 68-фунтовыми бомбовыми пушками, 4-пудовыми единорогами и 36-фунтовыми длинными пушками. В мидель-деках ставились 36-фунтовые короткие пушки; в опер-деках</w:t>
      </w:r>
      <w:r w:rsidR="00DD6227" w:rsidRPr="00F966AE">
        <w:rPr>
          <w:rFonts w:ascii="Times New Roman" w:hAnsi="Times New Roman"/>
          <w:sz w:val="24"/>
          <w:szCs w:val="24"/>
        </w:rPr>
        <w:t xml:space="preserve"> – </w:t>
      </w:r>
      <w:r w:rsidRPr="00F966AE">
        <w:rPr>
          <w:rFonts w:ascii="Times New Roman" w:hAnsi="Times New Roman"/>
          <w:sz w:val="24"/>
          <w:szCs w:val="24"/>
        </w:rPr>
        <w:t xml:space="preserve">36-фунтовые короткие пушки или 36-фунтовые </w:t>
      </w:r>
      <w:proofErr w:type="spellStart"/>
      <w:r w:rsidRPr="00F966AE">
        <w:rPr>
          <w:rFonts w:ascii="Times New Roman" w:hAnsi="Times New Roman"/>
          <w:sz w:val="24"/>
          <w:szCs w:val="24"/>
        </w:rPr>
        <w:t>пушко-каронады</w:t>
      </w:r>
      <w:proofErr w:type="spellEnd"/>
      <w:r w:rsidRPr="00F966AE">
        <w:rPr>
          <w:rFonts w:ascii="Times New Roman" w:hAnsi="Times New Roman"/>
          <w:sz w:val="24"/>
          <w:szCs w:val="24"/>
        </w:rPr>
        <w:t xml:space="preserve">; на открытой же батарее располагались 36-фунтовые </w:t>
      </w:r>
      <w:proofErr w:type="spellStart"/>
      <w:r w:rsidRPr="00F966AE">
        <w:rPr>
          <w:rFonts w:ascii="Times New Roman" w:hAnsi="Times New Roman"/>
          <w:sz w:val="24"/>
          <w:szCs w:val="24"/>
        </w:rPr>
        <w:t>каронады</w:t>
      </w:r>
      <w:proofErr w:type="spellEnd"/>
      <w:r w:rsidRPr="00F966AE">
        <w:rPr>
          <w:rFonts w:ascii="Times New Roman" w:hAnsi="Times New Roman"/>
          <w:sz w:val="24"/>
          <w:szCs w:val="24"/>
        </w:rPr>
        <w:t xml:space="preserve">, 24-фунтовые </w:t>
      </w:r>
      <w:proofErr w:type="spellStart"/>
      <w:r w:rsidRPr="00F966AE">
        <w:rPr>
          <w:rFonts w:ascii="Times New Roman" w:hAnsi="Times New Roman"/>
          <w:sz w:val="24"/>
          <w:szCs w:val="24"/>
        </w:rPr>
        <w:t>пушко-каронады</w:t>
      </w:r>
      <w:proofErr w:type="spellEnd"/>
      <w:r w:rsidRPr="00F966AE">
        <w:rPr>
          <w:rFonts w:ascii="Times New Roman" w:hAnsi="Times New Roman"/>
          <w:sz w:val="24"/>
          <w:szCs w:val="24"/>
        </w:rPr>
        <w:t xml:space="preserve"> и 24-фунтовые </w:t>
      </w:r>
      <w:proofErr w:type="spellStart"/>
      <w:r w:rsidRPr="00F966AE">
        <w:rPr>
          <w:rFonts w:ascii="Times New Roman" w:hAnsi="Times New Roman"/>
          <w:sz w:val="24"/>
          <w:szCs w:val="24"/>
        </w:rPr>
        <w:t>каронады</w:t>
      </w:r>
      <w:proofErr w:type="spellEnd"/>
      <w:r w:rsidR="001E1559" w:rsidRPr="00F966AE">
        <w:rPr>
          <w:rStyle w:val="a5"/>
          <w:rFonts w:ascii="Times New Roman" w:hAnsi="Times New Roman"/>
          <w:sz w:val="24"/>
          <w:szCs w:val="24"/>
        </w:rPr>
        <w:footnoteReference w:id="7"/>
      </w:r>
      <w:r w:rsidRPr="00F966AE">
        <w:rPr>
          <w:rFonts w:ascii="Times New Roman" w:hAnsi="Times New Roman"/>
          <w:sz w:val="24"/>
          <w:szCs w:val="24"/>
        </w:rPr>
        <w:t>. Впрочем, некоторые корабли нашего флота были вооружены однокалиберной 36-фунтовой или 30-фунтовой артиллерией</w:t>
      </w:r>
      <w:r w:rsidR="001E1559" w:rsidRPr="00F966AE">
        <w:rPr>
          <w:rStyle w:val="a5"/>
          <w:rFonts w:ascii="Times New Roman" w:hAnsi="Times New Roman"/>
          <w:sz w:val="24"/>
          <w:szCs w:val="24"/>
        </w:rPr>
        <w:footnoteReference w:id="8"/>
      </w:r>
      <w:r w:rsidRPr="00F966AE">
        <w:rPr>
          <w:rFonts w:ascii="Times New Roman" w:hAnsi="Times New Roman"/>
          <w:sz w:val="24"/>
          <w:szCs w:val="24"/>
        </w:rPr>
        <w:t xml:space="preserve">. </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 xml:space="preserve">Величина экипажей определялась количеством и калибром орудий и величиной самого судна. Таким образом, по положению пятидесятых годов </w:t>
      </w:r>
      <w:r w:rsidRPr="00F966AE">
        <w:rPr>
          <w:rFonts w:ascii="Times New Roman" w:hAnsi="Times New Roman"/>
          <w:sz w:val="24"/>
          <w:szCs w:val="24"/>
          <w:lang w:val="en-US"/>
        </w:rPr>
        <w:t>XIX</w:t>
      </w:r>
      <w:r w:rsidRPr="00F966AE">
        <w:rPr>
          <w:rFonts w:ascii="Times New Roman" w:hAnsi="Times New Roman"/>
          <w:sz w:val="24"/>
          <w:szCs w:val="24"/>
        </w:rPr>
        <w:t xml:space="preserve"> века, экипаж нашего 120-пушечного корабля состоял</w:t>
      </w:r>
      <w:r w:rsidR="00DD6227" w:rsidRPr="00F966AE">
        <w:rPr>
          <w:rFonts w:ascii="Times New Roman" w:hAnsi="Times New Roman"/>
          <w:sz w:val="24"/>
          <w:szCs w:val="24"/>
        </w:rPr>
        <w:t xml:space="preserve"> из 989 человек, 110-пушечного – из 915 человек, 84-пушечного – из 763 и 74-пушечного –</w:t>
      </w:r>
      <w:r w:rsidRPr="00F966AE">
        <w:rPr>
          <w:rFonts w:ascii="Times New Roman" w:hAnsi="Times New Roman"/>
          <w:sz w:val="24"/>
          <w:szCs w:val="24"/>
        </w:rPr>
        <w:t xml:space="preserve"> из 627 человек. Что касается количества десантных войск, которое корабли могли поднимать на себе, то оно было весьма различно в зависимости от внутреннего размещения судна, а также от расстояния, на которое перевозится десант, от свойства моря, от времени года и т. п.</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В зависимости от этих обстоятельств 100-пушечные корабли могли поднять от 1000 до 150</w:t>
      </w:r>
      <w:r w:rsidR="00DD6227" w:rsidRPr="00F966AE">
        <w:rPr>
          <w:rFonts w:ascii="Times New Roman" w:hAnsi="Times New Roman"/>
          <w:sz w:val="24"/>
          <w:szCs w:val="24"/>
        </w:rPr>
        <w:t>0 человек десанта, 84-пушечные –</w:t>
      </w:r>
      <w:r w:rsidRPr="00F966AE">
        <w:rPr>
          <w:rFonts w:ascii="Times New Roman" w:hAnsi="Times New Roman"/>
          <w:sz w:val="24"/>
          <w:szCs w:val="24"/>
        </w:rPr>
        <w:t xml:space="preserve"> от 650</w:t>
      </w:r>
      <w:r w:rsidR="00DD6227" w:rsidRPr="00F966AE">
        <w:rPr>
          <w:rFonts w:ascii="Times New Roman" w:hAnsi="Times New Roman"/>
          <w:sz w:val="24"/>
          <w:szCs w:val="24"/>
        </w:rPr>
        <w:t xml:space="preserve"> до 1000 человек и 74-пушечные –</w:t>
      </w:r>
      <w:r w:rsidRPr="00F966AE">
        <w:rPr>
          <w:rFonts w:ascii="Times New Roman" w:hAnsi="Times New Roman"/>
          <w:sz w:val="24"/>
          <w:szCs w:val="24"/>
        </w:rPr>
        <w:t xml:space="preserve"> от 500 до 780 человек. Для свозки десанта с парусных судов пользовались судовыми гребными лодками, а </w:t>
      </w:r>
      <w:r w:rsidR="00DD6227" w:rsidRPr="00F966AE">
        <w:rPr>
          <w:rFonts w:ascii="Times New Roman" w:hAnsi="Times New Roman"/>
          <w:sz w:val="24"/>
          <w:szCs w:val="24"/>
        </w:rPr>
        <w:t xml:space="preserve">с </w:t>
      </w:r>
      <w:proofErr w:type="spellStart"/>
      <w:r w:rsidR="00DD6227" w:rsidRPr="00F966AE">
        <w:rPr>
          <w:rFonts w:ascii="Times New Roman" w:hAnsi="Times New Roman"/>
          <w:sz w:val="24"/>
          <w:szCs w:val="24"/>
        </w:rPr>
        <w:t>пароходо</w:t>
      </w:r>
      <w:proofErr w:type="spellEnd"/>
      <w:r w:rsidR="00DD6227" w:rsidRPr="00F966AE">
        <w:rPr>
          <w:rFonts w:ascii="Times New Roman" w:hAnsi="Times New Roman"/>
          <w:sz w:val="24"/>
          <w:szCs w:val="24"/>
        </w:rPr>
        <w:t>-фрегатов –</w:t>
      </w:r>
      <w:r w:rsidRPr="00F966AE">
        <w:rPr>
          <w:rFonts w:ascii="Times New Roman" w:hAnsi="Times New Roman"/>
          <w:sz w:val="24"/>
          <w:szCs w:val="24"/>
        </w:rPr>
        <w:t xml:space="preserve"> десантными ботами. Самые большие корабли имели по два 20- или 23-весельных </w:t>
      </w:r>
      <w:r w:rsidRPr="00F966AE">
        <w:rPr>
          <w:rFonts w:ascii="Times New Roman" w:hAnsi="Times New Roman"/>
          <w:i/>
          <w:iCs/>
          <w:sz w:val="24"/>
          <w:szCs w:val="24"/>
        </w:rPr>
        <w:t>баркаса</w:t>
      </w:r>
      <w:r w:rsidRPr="00F966AE">
        <w:rPr>
          <w:rFonts w:ascii="Times New Roman" w:hAnsi="Times New Roman"/>
          <w:sz w:val="24"/>
          <w:szCs w:val="24"/>
        </w:rPr>
        <w:t xml:space="preserve">, по два 14-весельных </w:t>
      </w:r>
      <w:r w:rsidRPr="00F966AE">
        <w:rPr>
          <w:rFonts w:ascii="Times New Roman" w:hAnsi="Times New Roman"/>
          <w:i/>
          <w:iCs/>
          <w:sz w:val="24"/>
          <w:szCs w:val="24"/>
        </w:rPr>
        <w:t>полубаркаса</w:t>
      </w:r>
      <w:r w:rsidRPr="00F966AE">
        <w:rPr>
          <w:rFonts w:ascii="Times New Roman" w:hAnsi="Times New Roman"/>
          <w:sz w:val="24"/>
          <w:szCs w:val="24"/>
        </w:rPr>
        <w:t xml:space="preserve">, по два 10- или 12-весельных </w:t>
      </w:r>
      <w:r w:rsidRPr="00F966AE">
        <w:rPr>
          <w:rFonts w:ascii="Times New Roman" w:hAnsi="Times New Roman"/>
          <w:i/>
          <w:iCs/>
          <w:sz w:val="24"/>
          <w:szCs w:val="24"/>
        </w:rPr>
        <w:t>легких катера</w:t>
      </w:r>
      <w:r w:rsidRPr="00F966AE">
        <w:rPr>
          <w:rFonts w:ascii="Times New Roman" w:hAnsi="Times New Roman"/>
          <w:sz w:val="24"/>
          <w:szCs w:val="24"/>
        </w:rPr>
        <w:t xml:space="preserve">, по две </w:t>
      </w:r>
      <w:r w:rsidRPr="00F966AE">
        <w:rPr>
          <w:rFonts w:ascii="Times New Roman" w:hAnsi="Times New Roman"/>
          <w:i/>
          <w:iCs/>
          <w:sz w:val="24"/>
          <w:szCs w:val="24"/>
        </w:rPr>
        <w:t xml:space="preserve">гички </w:t>
      </w:r>
      <w:r w:rsidRPr="00F966AE">
        <w:rPr>
          <w:rFonts w:ascii="Times New Roman" w:hAnsi="Times New Roman"/>
          <w:sz w:val="24"/>
          <w:szCs w:val="24"/>
        </w:rPr>
        <w:t xml:space="preserve">или </w:t>
      </w:r>
      <w:r w:rsidRPr="00F966AE">
        <w:rPr>
          <w:rFonts w:ascii="Times New Roman" w:hAnsi="Times New Roman"/>
          <w:i/>
          <w:iCs/>
          <w:sz w:val="24"/>
          <w:szCs w:val="24"/>
        </w:rPr>
        <w:t xml:space="preserve">вельбота </w:t>
      </w:r>
      <w:r w:rsidRPr="00F966AE">
        <w:rPr>
          <w:rFonts w:ascii="Times New Roman" w:hAnsi="Times New Roman"/>
          <w:sz w:val="24"/>
          <w:szCs w:val="24"/>
        </w:rPr>
        <w:t>и по одной или по две маленькие шлюпки.</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Желание наносить действительное поражение на дальних дистанциях и необходимость быстрого и сильного по своим результатам огня на близких дистанциях заставляли включать в состав морской артиллерии самые разнообразные калибры орудий, от очень больших до самых маленьких.</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В этом отношении артиллерия военного судна имела очень много общего с артиллерией крепости, но с той только разницей, что в крепости находили для себя соответственное применение и орудия устарелых систем, на военном же судне артиллерия должна была удовлетворять последнему слову военной техники. Даже калибры орудий, употреблявшихся во флоте, были почти те же, которые употреблялись в крепостной войне.</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lastRenderedPageBreak/>
        <w:t xml:space="preserve">Морская артиллерия эпохи Крымской войны состояла из следующих орудий: Бомбовые пушки 10-дюймовые, 2- и 1 </w:t>
      </w:r>
      <w:r w:rsidRPr="00F966AE">
        <w:rPr>
          <w:rFonts w:ascii="Times New Roman" w:hAnsi="Times New Roman"/>
          <w:sz w:val="24"/>
          <w:szCs w:val="24"/>
          <w:vertAlign w:val="superscript"/>
        </w:rPr>
        <w:t>1</w:t>
      </w:r>
      <w:r w:rsidRPr="00F966AE">
        <w:rPr>
          <w:rFonts w:ascii="Times New Roman" w:hAnsi="Times New Roman"/>
          <w:sz w:val="24"/>
          <w:szCs w:val="24"/>
        </w:rPr>
        <w:t>/</w:t>
      </w:r>
      <w:r w:rsidRPr="00F966AE">
        <w:rPr>
          <w:rFonts w:ascii="Times New Roman" w:hAnsi="Times New Roman"/>
          <w:sz w:val="24"/>
          <w:szCs w:val="24"/>
          <w:vertAlign w:val="subscript"/>
        </w:rPr>
        <w:t>2</w:t>
      </w:r>
      <w:r w:rsidRPr="00F966AE">
        <w:rPr>
          <w:rFonts w:ascii="Times New Roman" w:hAnsi="Times New Roman"/>
          <w:sz w:val="24"/>
          <w:szCs w:val="24"/>
        </w:rPr>
        <w:t xml:space="preserve">-пудовые и 68-фунтовые, позволявшие производить прицельную стрельбу разрывными бомбами. Длинные пушки 36-, 30-, 24-, 18-, 12-, 8-, 6-, 3- и 1-фунтовые. Короткие пушки 36-, 24- и 18-фунтовые, 48-фунтовые полупушки, встречавшиеся на вооружении наших судов очень редко. Единороги одно- и полупудовые. </w:t>
      </w:r>
      <w:proofErr w:type="spellStart"/>
      <w:r w:rsidRPr="00F966AE">
        <w:rPr>
          <w:rFonts w:ascii="Times New Roman" w:hAnsi="Times New Roman"/>
          <w:sz w:val="24"/>
          <w:szCs w:val="24"/>
        </w:rPr>
        <w:t>Каронады</w:t>
      </w:r>
      <w:proofErr w:type="spellEnd"/>
      <w:r w:rsidRPr="00F966AE">
        <w:rPr>
          <w:rFonts w:ascii="Times New Roman" w:hAnsi="Times New Roman"/>
          <w:sz w:val="24"/>
          <w:szCs w:val="24"/>
        </w:rPr>
        <w:t xml:space="preserve"> 96-, 68-, 48-, 36-, 24-, 18-, 12-, 8- и 6-фунтовые. </w:t>
      </w:r>
      <w:proofErr w:type="spellStart"/>
      <w:r w:rsidRPr="00F966AE">
        <w:rPr>
          <w:rFonts w:ascii="Times New Roman" w:hAnsi="Times New Roman"/>
          <w:sz w:val="24"/>
          <w:szCs w:val="24"/>
        </w:rPr>
        <w:t>Пушко-каронады</w:t>
      </w:r>
      <w:proofErr w:type="spellEnd"/>
      <w:r w:rsidRPr="00F966AE">
        <w:rPr>
          <w:rFonts w:ascii="Times New Roman" w:hAnsi="Times New Roman"/>
          <w:sz w:val="24"/>
          <w:szCs w:val="24"/>
        </w:rPr>
        <w:t xml:space="preserve"> 36-, 24- и 18-фунтовые. Фальконеты 3- и 1-фунтовые и мортиры 5-, 3- и 2-пудовые и малые 8-фунтовые </w:t>
      </w:r>
      <w:proofErr w:type="spellStart"/>
      <w:r w:rsidRPr="00F966AE">
        <w:rPr>
          <w:rFonts w:ascii="Times New Roman" w:hAnsi="Times New Roman"/>
          <w:sz w:val="24"/>
          <w:szCs w:val="24"/>
        </w:rPr>
        <w:t>кугорновы</w:t>
      </w:r>
      <w:proofErr w:type="spellEnd"/>
      <w:r w:rsidRPr="00F966AE">
        <w:rPr>
          <w:rFonts w:ascii="Times New Roman" w:hAnsi="Times New Roman"/>
          <w:sz w:val="24"/>
          <w:szCs w:val="24"/>
        </w:rPr>
        <w:t xml:space="preserve"> </w:t>
      </w:r>
      <w:proofErr w:type="spellStart"/>
      <w:r w:rsidRPr="00F966AE">
        <w:rPr>
          <w:rFonts w:ascii="Times New Roman" w:hAnsi="Times New Roman"/>
          <w:sz w:val="24"/>
          <w:szCs w:val="24"/>
        </w:rPr>
        <w:t>мортирки</w:t>
      </w:r>
      <w:proofErr w:type="spellEnd"/>
      <w:r w:rsidR="00AA28F1" w:rsidRPr="00F966AE">
        <w:rPr>
          <w:rStyle w:val="a5"/>
          <w:rFonts w:ascii="Times New Roman" w:hAnsi="Times New Roman"/>
          <w:sz w:val="24"/>
          <w:szCs w:val="24"/>
        </w:rPr>
        <w:footnoteReference w:id="9"/>
      </w:r>
      <w:r w:rsidRPr="00F966AE">
        <w:rPr>
          <w:rFonts w:ascii="Times New Roman" w:hAnsi="Times New Roman"/>
          <w:sz w:val="24"/>
          <w:szCs w:val="24"/>
        </w:rPr>
        <w:t>.</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 xml:space="preserve">Наши морские вооруженные силы перед Крымской войной состояли из двух флотов: Балтийского и Черноморского и четырех флотилий: </w:t>
      </w:r>
      <w:r w:rsidRPr="00F966AE">
        <w:rPr>
          <w:rFonts w:ascii="Times New Roman" w:hAnsi="Times New Roman"/>
          <w:i/>
          <w:iCs/>
          <w:sz w:val="24"/>
          <w:szCs w:val="24"/>
        </w:rPr>
        <w:t xml:space="preserve">Дунайской, Архангельской, Каспийской </w:t>
      </w:r>
      <w:r w:rsidRPr="00F966AE">
        <w:rPr>
          <w:rFonts w:ascii="Times New Roman" w:hAnsi="Times New Roman"/>
          <w:sz w:val="24"/>
          <w:szCs w:val="24"/>
        </w:rPr>
        <w:t xml:space="preserve">и </w:t>
      </w:r>
      <w:r w:rsidRPr="00F966AE">
        <w:rPr>
          <w:rFonts w:ascii="Times New Roman" w:hAnsi="Times New Roman"/>
          <w:i/>
          <w:iCs/>
          <w:sz w:val="24"/>
          <w:szCs w:val="24"/>
        </w:rPr>
        <w:t>Камчатской</w:t>
      </w:r>
      <w:r w:rsidRPr="00F966AE">
        <w:rPr>
          <w:rFonts w:ascii="Times New Roman" w:hAnsi="Times New Roman"/>
          <w:sz w:val="24"/>
          <w:szCs w:val="24"/>
        </w:rPr>
        <w:t>.</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 xml:space="preserve">К началу 1853 года наш Балтийский флот имел 206 готовых судов всех рангов с 3144 орудиями. Кроме того, имелось старых и </w:t>
      </w:r>
      <w:proofErr w:type="spellStart"/>
      <w:r w:rsidRPr="00F966AE">
        <w:rPr>
          <w:rFonts w:ascii="Times New Roman" w:hAnsi="Times New Roman"/>
          <w:sz w:val="24"/>
          <w:szCs w:val="24"/>
        </w:rPr>
        <w:t>тимберовавшихся</w:t>
      </w:r>
      <w:proofErr w:type="spellEnd"/>
      <w:r w:rsidRPr="00F966AE">
        <w:rPr>
          <w:rFonts w:ascii="Times New Roman" w:hAnsi="Times New Roman"/>
          <w:sz w:val="24"/>
          <w:szCs w:val="24"/>
        </w:rPr>
        <w:t xml:space="preserve"> судов 31 с 1174 орудиями. Из числа этих судов было годных к выступлению в море 25 линейных кораблей с 2077 орудиями, 11 </w:t>
      </w:r>
      <w:proofErr w:type="spellStart"/>
      <w:r w:rsidRPr="00F966AE">
        <w:rPr>
          <w:rFonts w:ascii="Times New Roman" w:hAnsi="Times New Roman"/>
          <w:sz w:val="24"/>
          <w:szCs w:val="24"/>
        </w:rPr>
        <w:t>пароходо</w:t>
      </w:r>
      <w:proofErr w:type="spellEnd"/>
      <w:r w:rsidRPr="00F966AE">
        <w:rPr>
          <w:rFonts w:ascii="Times New Roman" w:hAnsi="Times New Roman"/>
          <w:sz w:val="24"/>
          <w:szCs w:val="24"/>
        </w:rPr>
        <w:t>-фрегатов с 105 орудиями, 12 малых пароходов с 74 орудиями и прочие мелкие суда; кроме того, находилось в постройке: один винтовой корабль, два винтовых фрегата и два парохода.</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 xml:space="preserve">В начале царствования императора Николая (в 1829 году) Черноморский флот состоял из 245 судов, в числе которых имелось 17 линейных кораблей, 4 фрегата, 4 парохода, 98 гребных судов, а остальные были разные малые парусные суда. </w:t>
      </w:r>
    </w:p>
    <w:p w:rsidR="006F37F0" w:rsidRPr="00F966AE" w:rsidRDefault="006F37F0" w:rsidP="00F966AE">
      <w:pPr>
        <w:shd w:val="clear" w:color="auto" w:fill="FFFFFF"/>
        <w:spacing w:after="0"/>
        <w:rPr>
          <w:rFonts w:ascii="Times New Roman" w:hAnsi="Times New Roman"/>
          <w:sz w:val="24"/>
          <w:szCs w:val="24"/>
        </w:rPr>
      </w:pPr>
      <w:r w:rsidRPr="00F966AE">
        <w:rPr>
          <w:rFonts w:ascii="Times New Roman" w:hAnsi="Times New Roman"/>
          <w:sz w:val="24"/>
          <w:szCs w:val="24"/>
        </w:rPr>
        <w:t>К началу же 1853 года флот этот с Дунайской флотилией состоял из 178 судов с 2572 орудиями</w:t>
      </w:r>
      <w:r w:rsidR="001E1559" w:rsidRPr="00F966AE">
        <w:rPr>
          <w:rStyle w:val="a5"/>
          <w:rFonts w:ascii="Times New Roman" w:hAnsi="Times New Roman"/>
          <w:sz w:val="24"/>
          <w:szCs w:val="24"/>
        </w:rPr>
        <w:footnoteReference w:id="10"/>
      </w:r>
      <w:r w:rsidRPr="00F966AE">
        <w:rPr>
          <w:rFonts w:ascii="Times New Roman" w:hAnsi="Times New Roman"/>
          <w:sz w:val="24"/>
          <w:szCs w:val="24"/>
        </w:rPr>
        <w:t xml:space="preserve">, могущих выступить в море, и 13 судов с 328 орудиями, старых и </w:t>
      </w:r>
      <w:proofErr w:type="spellStart"/>
      <w:r w:rsidRPr="00F966AE">
        <w:rPr>
          <w:rFonts w:ascii="Times New Roman" w:hAnsi="Times New Roman"/>
          <w:sz w:val="24"/>
          <w:szCs w:val="24"/>
        </w:rPr>
        <w:t>тимберовавшихся</w:t>
      </w:r>
      <w:proofErr w:type="spellEnd"/>
      <w:r w:rsidRPr="00F966AE">
        <w:rPr>
          <w:rFonts w:ascii="Times New Roman" w:hAnsi="Times New Roman"/>
          <w:sz w:val="24"/>
          <w:szCs w:val="24"/>
        </w:rPr>
        <w:t>. В общем числе судов было: 14 линейных кораблей с 1410 орудиями, 7 парусных фрегатов с 376 орудиями, 7 паровых фрегатов с 45 орудиями, 21 малый пароход с 78 орудиями и прочие мелкие суда</w:t>
      </w:r>
      <w:r w:rsidR="001E1559" w:rsidRPr="00F966AE">
        <w:rPr>
          <w:rStyle w:val="a5"/>
          <w:rFonts w:ascii="Times New Roman" w:hAnsi="Times New Roman"/>
          <w:sz w:val="24"/>
          <w:szCs w:val="24"/>
        </w:rPr>
        <w:footnoteReference w:id="11"/>
      </w:r>
      <w:r w:rsidRPr="00F966AE">
        <w:rPr>
          <w:rFonts w:ascii="Times New Roman" w:hAnsi="Times New Roman"/>
          <w:sz w:val="24"/>
          <w:szCs w:val="24"/>
        </w:rPr>
        <w:t>. Сверх того, для Черноморского флота строилось 2 корабля и</w:t>
      </w:r>
      <w:r w:rsidRPr="00F966AE">
        <w:rPr>
          <w:rFonts w:ascii="Times New Roman" w:hAnsi="Times New Roman"/>
          <w:sz w:val="24"/>
          <w:szCs w:val="24"/>
        </w:rPr>
        <w:br/>
        <w:t>2 винтовых корвета, для которых механизмы были заказаны в Англии</w:t>
      </w:r>
      <w:r w:rsidR="001E1559" w:rsidRPr="00F966AE">
        <w:rPr>
          <w:rStyle w:val="a5"/>
          <w:rFonts w:ascii="Times New Roman" w:hAnsi="Times New Roman"/>
          <w:sz w:val="24"/>
          <w:szCs w:val="24"/>
        </w:rPr>
        <w:footnoteReference w:id="12"/>
      </w:r>
      <w:r w:rsidRPr="00F966AE">
        <w:rPr>
          <w:rFonts w:ascii="Times New Roman" w:hAnsi="Times New Roman"/>
          <w:sz w:val="24"/>
          <w:szCs w:val="24"/>
        </w:rPr>
        <w:t>.</w:t>
      </w:r>
      <w:r w:rsidRPr="00F966AE">
        <w:rPr>
          <w:rFonts w:ascii="Times New Roman" w:hAnsi="Times New Roman"/>
          <w:sz w:val="24"/>
          <w:szCs w:val="24"/>
        </w:rPr>
        <w:br/>
        <w:t>Архангельская флотилия состояла из 9 мелких судов с 40 орудиями, в том числе 2 пароходов. Каспийская флотилия состояла из 30 мелких судов с 73 орудиями, в том ч</w:t>
      </w:r>
      <w:r w:rsidR="00DD6227" w:rsidRPr="00F966AE">
        <w:rPr>
          <w:rFonts w:ascii="Times New Roman" w:hAnsi="Times New Roman"/>
          <w:sz w:val="24"/>
          <w:szCs w:val="24"/>
        </w:rPr>
        <w:t>исле 8 пароходов, и Камчатская –</w:t>
      </w:r>
      <w:r w:rsidRPr="00F966AE">
        <w:rPr>
          <w:rFonts w:ascii="Times New Roman" w:hAnsi="Times New Roman"/>
          <w:sz w:val="24"/>
          <w:szCs w:val="24"/>
        </w:rPr>
        <w:t xml:space="preserve"> из 10 мелких судов с 62 орудиями, в том числе одной винтовой шхуны.</w:t>
      </w:r>
    </w:p>
    <w:p w:rsidR="007D0A44" w:rsidRDefault="007D0A44" w:rsidP="00F966AE">
      <w:pPr>
        <w:spacing w:after="0"/>
        <w:rPr>
          <w:rFonts w:ascii="Times New Roman" w:hAnsi="Times New Roman"/>
          <w:sz w:val="24"/>
          <w:szCs w:val="24"/>
        </w:rPr>
      </w:pPr>
      <w:r w:rsidRPr="00F966AE">
        <w:rPr>
          <w:rFonts w:ascii="Times New Roman" w:hAnsi="Times New Roman"/>
          <w:sz w:val="24"/>
          <w:szCs w:val="24"/>
        </w:rPr>
        <w:t xml:space="preserve">Балтийский флот делился на три дивизии, а Черноморский на две. Флотская дивизия состояла из трех бригад, каждая из которых включала в себя, как правило, два-три линейных корабля, несколько фрегатов и несколько судов меньшего размера. Личный состав флота делился на экипажи (батальоны), из которых формировались команды кораблей и береговые команды. </w:t>
      </w:r>
      <w:r w:rsidRPr="00F966AE">
        <w:rPr>
          <w:rFonts w:ascii="Times New Roman" w:hAnsi="Times New Roman"/>
          <w:sz w:val="24"/>
          <w:szCs w:val="24"/>
        </w:rPr>
        <w:lastRenderedPageBreak/>
        <w:t>Всего в военно-морских силах России накануне Крымской войны насчитывалось около 90 тысяч матросов и офицеров.</w:t>
      </w:r>
    </w:p>
    <w:p w:rsidR="00C272C3" w:rsidRPr="00F966AE" w:rsidRDefault="00C272C3" w:rsidP="00F966AE">
      <w:pPr>
        <w:spacing w:after="0"/>
        <w:rPr>
          <w:rFonts w:ascii="Times New Roman" w:hAnsi="Times New Roman"/>
          <w:sz w:val="24"/>
          <w:szCs w:val="24"/>
        </w:rPr>
      </w:pPr>
    </w:p>
    <w:p w:rsidR="00435F0E" w:rsidRDefault="00724E50" w:rsidP="00F966AE">
      <w:pPr>
        <w:spacing w:after="0"/>
        <w:rPr>
          <w:rFonts w:ascii="Times New Roman" w:hAnsi="Times New Roman"/>
          <w:b/>
          <w:sz w:val="24"/>
          <w:szCs w:val="24"/>
        </w:rPr>
      </w:pPr>
      <w:r w:rsidRPr="00F966AE">
        <w:rPr>
          <w:rFonts w:ascii="Times New Roman" w:hAnsi="Times New Roman"/>
          <w:b/>
          <w:sz w:val="24"/>
          <w:szCs w:val="24"/>
        </w:rPr>
        <w:t xml:space="preserve">1.3 Состояние, комплектование, вооружение и управление </w:t>
      </w:r>
      <w:r w:rsidR="001B75DC">
        <w:rPr>
          <w:rFonts w:ascii="Times New Roman" w:hAnsi="Times New Roman"/>
          <w:b/>
          <w:sz w:val="24"/>
          <w:szCs w:val="24"/>
        </w:rPr>
        <w:t>российскими вооруженными силами</w:t>
      </w:r>
    </w:p>
    <w:p w:rsidR="001B75DC" w:rsidRPr="00F966AE" w:rsidRDefault="001B75DC" w:rsidP="00F966AE">
      <w:pPr>
        <w:spacing w:after="0"/>
        <w:rPr>
          <w:rFonts w:ascii="Times New Roman" w:hAnsi="Times New Roman"/>
          <w:b/>
          <w:sz w:val="24"/>
          <w:szCs w:val="24"/>
        </w:rPr>
      </w:pPr>
    </w:p>
    <w:p w:rsidR="00435F0E" w:rsidRPr="00F966AE" w:rsidRDefault="00435F0E" w:rsidP="00F966AE">
      <w:pPr>
        <w:spacing w:after="0"/>
        <w:rPr>
          <w:rFonts w:ascii="Times New Roman" w:hAnsi="Times New Roman"/>
          <w:sz w:val="24"/>
          <w:szCs w:val="24"/>
        </w:rPr>
      </w:pPr>
      <w:r w:rsidRPr="00F966AE">
        <w:rPr>
          <w:rFonts w:ascii="Times New Roman" w:hAnsi="Times New Roman"/>
          <w:sz w:val="24"/>
          <w:szCs w:val="24"/>
        </w:rPr>
        <w:t>Важным недостатком организации вооруженных сил крепостной России было непропорционально большое число нестроевых солдат и матросов в армии и флоте. В пехоте нестроевые составляли 7% всего</w:t>
      </w:r>
      <w:r w:rsidR="00DD6227" w:rsidRPr="00F966AE">
        <w:rPr>
          <w:rFonts w:ascii="Times New Roman" w:hAnsi="Times New Roman"/>
          <w:sz w:val="24"/>
          <w:szCs w:val="24"/>
        </w:rPr>
        <w:t xml:space="preserve"> личного состава, в кавалерии  – </w:t>
      </w:r>
      <w:r w:rsidRPr="00F966AE">
        <w:rPr>
          <w:rFonts w:ascii="Times New Roman" w:hAnsi="Times New Roman"/>
          <w:sz w:val="24"/>
          <w:szCs w:val="24"/>
        </w:rPr>
        <w:t>13%, а в а</w:t>
      </w:r>
      <w:r w:rsidR="00DD6227" w:rsidRPr="00F966AE">
        <w:rPr>
          <w:rFonts w:ascii="Times New Roman" w:hAnsi="Times New Roman"/>
          <w:sz w:val="24"/>
          <w:szCs w:val="24"/>
        </w:rPr>
        <w:t>ртиллерии и инженерных войсках – 20%, а в военно-морских силах –</w:t>
      </w:r>
      <w:r w:rsidRPr="00F966AE">
        <w:rPr>
          <w:rFonts w:ascii="Times New Roman" w:hAnsi="Times New Roman"/>
          <w:sz w:val="24"/>
          <w:szCs w:val="24"/>
        </w:rPr>
        <w:t xml:space="preserve"> и того более. Объяснялось такое положение слабостью экономики отсталой страны: ее промышленность не в состоянии была обеспечить вооруженные силы всем необходимым, и каждая войсковая часть должна была вести собственное хозяйство, командируя множество людей на постоянную работу в оружейных, швейных, сапожных, кузнечных и иных мастерских. Большое число солдат и матросов было занято обслуживанием офицеров, которые и в армии продолжали чувствовать себя помещиками, широко используя труд «нижних чинов».</w:t>
      </w:r>
    </w:p>
    <w:p w:rsidR="00435F0E" w:rsidRPr="00F966AE" w:rsidRDefault="00435F0E" w:rsidP="00F966AE">
      <w:pPr>
        <w:spacing w:after="0"/>
        <w:rPr>
          <w:rFonts w:ascii="Times New Roman" w:hAnsi="Times New Roman"/>
          <w:sz w:val="24"/>
          <w:szCs w:val="24"/>
        </w:rPr>
      </w:pPr>
      <w:r w:rsidRPr="00F966AE">
        <w:rPr>
          <w:rFonts w:ascii="Times New Roman" w:hAnsi="Times New Roman"/>
          <w:sz w:val="24"/>
          <w:szCs w:val="24"/>
        </w:rPr>
        <w:t>Серьезные недостатки были и в управлении вооруженными силами. Аппарат военного управления отличался громоздкостью и излишней централизацией. В делопроизводстве царили неразбериха и волокита. Некоторые учреждения (как, например, главный штаб его императорского величества) носили фиктивный характер и продолжали существовать лишь по традиции. Зато отсутствовали местные органы военного управления и некоторые другие учреждения, совершенно необходимые для управления почти полуторамиллионной армией.</w:t>
      </w:r>
    </w:p>
    <w:p w:rsidR="00435F0E" w:rsidRPr="00F966AE" w:rsidRDefault="00435F0E" w:rsidP="00F966AE">
      <w:pPr>
        <w:spacing w:after="0"/>
        <w:rPr>
          <w:rFonts w:ascii="Times New Roman" w:hAnsi="Times New Roman"/>
          <w:sz w:val="24"/>
          <w:szCs w:val="24"/>
        </w:rPr>
      </w:pPr>
      <w:r w:rsidRPr="00F966AE">
        <w:rPr>
          <w:rFonts w:ascii="Times New Roman" w:hAnsi="Times New Roman"/>
          <w:sz w:val="24"/>
          <w:szCs w:val="24"/>
        </w:rPr>
        <w:t>Все распоряжен</w:t>
      </w:r>
      <w:r w:rsidR="0056659B" w:rsidRPr="00F966AE">
        <w:rPr>
          <w:rFonts w:ascii="Times New Roman" w:hAnsi="Times New Roman"/>
          <w:sz w:val="24"/>
          <w:szCs w:val="24"/>
        </w:rPr>
        <w:t>ия по военному ведомству, вплоть до самых незначительных, исходили непосредственно от царя. Военное и военно-морское министерства были просто канцеляриями для приема донесений царю и передачи царских приказаний. При этом несколько высших военных сановников (главнокомандующий Действующей армией, командующий гвардейскими и гренадерскими корпусами, генерал-</w:t>
      </w:r>
      <w:proofErr w:type="spellStart"/>
      <w:r w:rsidR="0056659B" w:rsidRPr="00F966AE">
        <w:rPr>
          <w:rFonts w:ascii="Times New Roman" w:hAnsi="Times New Roman"/>
          <w:sz w:val="24"/>
          <w:szCs w:val="24"/>
        </w:rPr>
        <w:t>фельдцейхместер</w:t>
      </w:r>
      <w:proofErr w:type="spellEnd"/>
      <w:r w:rsidR="0056659B" w:rsidRPr="00F966AE">
        <w:rPr>
          <w:rFonts w:ascii="Times New Roman" w:hAnsi="Times New Roman"/>
          <w:sz w:val="24"/>
          <w:szCs w:val="24"/>
        </w:rPr>
        <w:t xml:space="preserve">, ведавший артиллерией, генерал-инспектор по инженерной части и др.) подчинялись не военному министру, а непосредственно царю, что еще более умаляло роль министерств. </w:t>
      </w:r>
    </w:p>
    <w:p w:rsidR="0056659B" w:rsidRPr="00F966AE" w:rsidRDefault="0056659B" w:rsidP="00F966AE">
      <w:pPr>
        <w:spacing w:after="0"/>
        <w:rPr>
          <w:rFonts w:ascii="Times New Roman" w:hAnsi="Times New Roman"/>
          <w:sz w:val="24"/>
          <w:szCs w:val="24"/>
        </w:rPr>
      </w:pPr>
      <w:r w:rsidRPr="00F966AE">
        <w:rPr>
          <w:rFonts w:ascii="Times New Roman" w:hAnsi="Times New Roman"/>
          <w:sz w:val="24"/>
          <w:szCs w:val="24"/>
        </w:rPr>
        <w:t>«Между разными органами, администрациями и разыми инстанциями, вспоминал Д.</w:t>
      </w:r>
      <w:r w:rsidR="00BC7B75" w:rsidRPr="00F966AE">
        <w:rPr>
          <w:rFonts w:ascii="Times New Roman" w:hAnsi="Times New Roman"/>
          <w:sz w:val="24"/>
          <w:szCs w:val="24"/>
        </w:rPr>
        <w:t xml:space="preserve"> </w:t>
      </w:r>
      <w:r w:rsidRPr="00F966AE">
        <w:rPr>
          <w:rFonts w:ascii="Times New Roman" w:hAnsi="Times New Roman"/>
          <w:sz w:val="24"/>
          <w:szCs w:val="24"/>
        </w:rPr>
        <w:t xml:space="preserve">А. </w:t>
      </w:r>
      <w:proofErr w:type="spellStart"/>
      <w:r w:rsidRPr="00F966AE">
        <w:rPr>
          <w:rFonts w:ascii="Times New Roman" w:hAnsi="Times New Roman"/>
          <w:sz w:val="24"/>
          <w:szCs w:val="24"/>
        </w:rPr>
        <w:t>Милютин</w:t>
      </w:r>
      <w:proofErr w:type="spellEnd"/>
      <w:r w:rsidRPr="00F966AE">
        <w:rPr>
          <w:rFonts w:ascii="Times New Roman" w:hAnsi="Times New Roman"/>
          <w:sz w:val="24"/>
          <w:szCs w:val="24"/>
        </w:rPr>
        <w:t xml:space="preserve"> (бу</w:t>
      </w:r>
      <w:r w:rsidR="00DD6227" w:rsidRPr="00F966AE">
        <w:rPr>
          <w:rFonts w:ascii="Times New Roman" w:hAnsi="Times New Roman"/>
          <w:sz w:val="24"/>
          <w:szCs w:val="24"/>
        </w:rPr>
        <w:t>дущий военный министр России), –</w:t>
      </w:r>
      <w:r w:rsidRPr="00F966AE">
        <w:rPr>
          <w:rFonts w:ascii="Times New Roman" w:hAnsi="Times New Roman"/>
          <w:sz w:val="24"/>
          <w:szCs w:val="24"/>
        </w:rPr>
        <w:t xml:space="preserve"> не было правильной связи. Отсюда происходило излишество инстанций, многочисленность личного состава, усложнение отношений и размножение переписки»</w:t>
      </w:r>
      <w:r w:rsidR="001E1559" w:rsidRPr="00F966AE">
        <w:rPr>
          <w:rStyle w:val="a5"/>
          <w:rFonts w:ascii="Times New Roman" w:hAnsi="Times New Roman"/>
          <w:sz w:val="24"/>
          <w:szCs w:val="24"/>
        </w:rPr>
        <w:footnoteReference w:id="13"/>
      </w:r>
      <w:r w:rsidR="005843BA" w:rsidRPr="00F966AE">
        <w:rPr>
          <w:rFonts w:ascii="Times New Roman" w:hAnsi="Times New Roman"/>
          <w:sz w:val="24"/>
          <w:szCs w:val="24"/>
        </w:rPr>
        <w:t>.</w:t>
      </w:r>
    </w:p>
    <w:p w:rsidR="0056659B" w:rsidRPr="00F966AE" w:rsidRDefault="0056659B" w:rsidP="00F966AE">
      <w:pPr>
        <w:spacing w:after="0"/>
        <w:rPr>
          <w:rFonts w:ascii="Times New Roman" w:hAnsi="Times New Roman"/>
          <w:sz w:val="24"/>
          <w:szCs w:val="24"/>
        </w:rPr>
      </w:pPr>
      <w:r w:rsidRPr="00F966AE">
        <w:rPr>
          <w:rFonts w:ascii="Times New Roman" w:hAnsi="Times New Roman"/>
          <w:sz w:val="24"/>
          <w:szCs w:val="24"/>
        </w:rPr>
        <w:t xml:space="preserve">Мелочная опека царя, отнюдь не обладавшего дарованием военного администратора, сковывала инициативу начальников на местах, делала их механическими исполнителями </w:t>
      </w:r>
      <w:r w:rsidRPr="00F966AE">
        <w:rPr>
          <w:rFonts w:ascii="Times New Roman" w:hAnsi="Times New Roman"/>
          <w:sz w:val="24"/>
          <w:szCs w:val="24"/>
        </w:rPr>
        <w:lastRenderedPageBreak/>
        <w:t>повелений свыше. И это относилось не только к большинству командующих корпусами, флотами, дивизиями, но даже к таким приближенным царя как главнокомандующий Действующей армией фельдмаршал И.</w:t>
      </w:r>
      <w:r w:rsidR="00BC7B75" w:rsidRPr="00F966AE">
        <w:rPr>
          <w:rFonts w:ascii="Times New Roman" w:hAnsi="Times New Roman"/>
          <w:sz w:val="24"/>
          <w:szCs w:val="24"/>
        </w:rPr>
        <w:t xml:space="preserve"> </w:t>
      </w:r>
      <w:r w:rsidRPr="00F966AE">
        <w:rPr>
          <w:rFonts w:ascii="Times New Roman" w:hAnsi="Times New Roman"/>
          <w:sz w:val="24"/>
          <w:szCs w:val="24"/>
        </w:rPr>
        <w:t>Ф. Паскевич, его начальник штаба князь М.</w:t>
      </w:r>
      <w:r w:rsidR="00BC7B75" w:rsidRPr="00F966AE">
        <w:rPr>
          <w:rFonts w:ascii="Times New Roman" w:hAnsi="Times New Roman"/>
          <w:sz w:val="24"/>
          <w:szCs w:val="24"/>
        </w:rPr>
        <w:t xml:space="preserve"> </w:t>
      </w:r>
      <w:r w:rsidRPr="00F966AE">
        <w:rPr>
          <w:rFonts w:ascii="Times New Roman" w:hAnsi="Times New Roman"/>
          <w:sz w:val="24"/>
          <w:szCs w:val="24"/>
        </w:rPr>
        <w:t>Д. Горчаков, военный министр князь В.</w:t>
      </w:r>
      <w:r w:rsidR="00BC7B75" w:rsidRPr="00F966AE">
        <w:rPr>
          <w:rFonts w:ascii="Times New Roman" w:hAnsi="Times New Roman"/>
          <w:sz w:val="24"/>
          <w:szCs w:val="24"/>
        </w:rPr>
        <w:t xml:space="preserve"> </w:t>
      </w:r>
      <w:r w:rsidRPr="00F966AE">
        <w:rPr>
          <w:rFonts w:ascii="Times New Roman" w:hAnsi="Times New Roman"/>
          <w:sz w:val="24"/>
          <w:szCs w:val="24"/>
        </w:rPr>
        <w:t>А. Долгоруков, начальник главного морского штаба князь А.</w:t>
      </w:r>
      <w:r w:rsidR="00BC7B75" w:rsidRPr="00F966AE">
        <w:rPr>
          <w:rFonts w:ascii="Times New Roman" w:hAnsi="Times New Roman"/>
          <w:sz w:val="24"/>
          <w:szCs w:val="24"/>
        </w:rPr>
        <w:t xml:space="preserve"> </w:t>
      </w:r>
      <w:r w:rsidRPr="00F966AE">
        <w:rPr>
          <w:rFonts w:ascii="Times New Roman" w:hAnsi="Times New Roman"/>
          <w:sz w:val="24"/>
          <w:szCs w:val="24"/>
        </w:rPr>
        <w:t xml:space="preserve">С. Меншиков и т.д. Такими же механическими исполнителями приказаний свыше были многие другие генералы аракчеевской школы, выдвинутые затем царем в ходе войны на самые ответственные посты. Бездарность и рутина были </w:t>
      </w:r>
      <w:r w:rsidR="002C359B" w:rsidRPr="00F966AE">
        <w:rPr>
          <w:rFonts w:ascii="Times New Roman" w:hAnsi="Times New Roman"/>
          <w:sz w:val="24"/>
          <w:szCs w:val="24"/>
        </w:rPr>
        <w:t>главнейшими отличительными чертами генералитета николаевской России.</w:t>
      </w:r>
    </w:p>
    <w:p w:rsidR="00345498" w:rsidRPr="00F966AE" w:rsidRDefault="00345498" w:rsidP="00F966AE">
      <w:pPr>
        <w:spacing w:after="0"/>
        <w:rPr>
          <w:rFonts w:ascii="Times New Roman" w:hAnsi="Times New Roman"/>
          <w:sz w:val="24"/>
          <w:szCs w:val="24"/>
        </w:rPr>
      </w:pPr>
      <w:r w:rsidRPr="00F966AE">
        <w:rPr>
          <w:rFonts w:ascii="Times New Roman" w:hAnsi="Times New Roman"/>
          <w:sz w:val="24"/>
          <w:szCs w:val="24"/>
        </w:rPr>
        <w:t>В то же время некоторые талантливые генералы и адмиралы, известные своими прогрессивными взглядами в области военного дела, были удалены царем из армии и флота, как это случилось, например, с А.</w:t>
      </w:r>
      <w:r w:rsidR="00BC7B75" w:rsidRPr="00F966AE">
        <w:rPr>
          <w:rFonts w:ascii="Times New Roman" w:hAnsi="Times New Roman"/>
          <w:sz w:val="24"/>
          <w:szCs w:val="24"/>
        </w:rPr>
        <w:t xml:space="preserve"> </w:t>
      </w:r>
      <w:r w:rsidRPr="00F966AE">
        <w:rPr>
          <w:rFonts w:ascii="Times New Roman" w:hAnsi="Times New Roman"/>
          <w:sz w:val="24"/>
          <w:szCs w:val="24"/>
        </w:rPr>
        <w:t>П. Ермоловым. К началу Крымской войны лишь небольш</w:t>
      </w:r>
      <w:r w:rsidR="00BC7B75" w:rsidRPr="00F966AE">
        <w:rPr>
          <w:rFonts w:ascii="Times New Roman" w:hAnsi="Times New Roman"/>
          <w:sz w:val="24"/>
          <w:szCs w:val="24"/>
        </w:rPr>
        <w:t>ая группа таких военачальников –</w:t>
      </w:r>
      <w:r w:rsidRPr="00F966AE">
        <w:rPr>
          <w:rFonts w:ascii="Times New Roman" w:hAnsi="Times New Roman"/>
          <w:sz w:val="24"/>
          <w:szCs w:val="24"/>
        </w:rPr>
        <w:t xml:space="preserve"> П.</w:t>
      </w:r>
      <w:r w:rsidR="00BC7B75" w:rsidRPr="00F966AE">
        <w:rPr>
          <w:rFonts w:ascii="Times New Roman" w:hAnsi="Times New Roman"/>
          <w:sz w:val="24"/>
          <w:szCs w:val="24"/>
        </w:rPr>
        <w:t xml:space="preserve"> </w:t>
      </w:r>
      <w:r w:rsidRPr="00F966AE">
        <w:rPr>
          <w:rFonts w:ascii="Times New Roman" w:hAnsi="Times New Roman"/>
          <w:sz w:val="24"/>
          <w:szCs w:val="24"/>
        </w:rPr>
        <w:t>С. Нахимов, В.</w:t>
      </w:r>
      <w:r w:rsidR="00BC7B75" w:rsidRPr="00F966AE">
        <w:rPr>
          <w:rFonts w:ascii="Times New Roman" w:hAnsi="Times New Roman"/>
          <w:sz w:val="24"/>
          <w:szCs w:val="24"/>
        </w:rPr>
        <w:t xml:space="preserve"> </w:t>
      </w:r>
      <w:r w:rsidRPr="00F966AE">
        <w:rPr>
          <w:rFonts w:ascii="Times New Roman" w:hAnsi="Times New Roman"/>
          <w:sz w:val="24"/>
          <w:szCs w:val="24"/>
        </w:rPr>
        <w:t>А. Корнилов, С.</w:t>
      </w:r>
      <w:r w:rsidR="00BC7B75" w:rsidRPr="00F966AE">
        <w:rPr>
          <w:rFonts w:ascii="Times New Roman" w:hAnsi="Times New Roman"/>
          <w:sz w:val="24"/>
          <w:szCs w:val="24"/>
        </w:rPr>
        <w:t xml:space="preserve"> </w:t>
      </w:r>
      <w:r w:rsidRPr="00F966AE">
        <w:rPr>
          <w:rFonts w:ascii="Times New Roman" w:hAnsi="Times New Roman"/>
          <w:sz w:val="24"/>
          <w:szCs w:val="24"/>
        </w:rPr>
        <w:t xml:space="preserve">А. </w:t>
      </w:r>
      <w:proofErr w:type="spellStart"/>
      <w:r w:rsidRPr="00F966AE">
        <w:rPr>
          <w:rFonts w:ascii="Times New Roman" w:hAnsi="Times New Roman"/>
          <w:sz w:val="24"/>
          <w:szCs w:val="24"/>
        </w:rPr>
        <w:t>Хрулев</w:t>
      </w:r>
      <w:proofErr w:type="spellEnd"/>
      <w:r w:rsidRPr="00F966AE">
        <w:rPr>
          <w:rFonts w:ascii="Times New Roman" w:hAnsi="Times New Roman"/>
          <w:sz w:val="24"/>
          <w:szCs w:val="24"/>
        </w:rPr>
        <w:t>, В.</w:t>
      </w:r>
      <w:r w:rsidR="00BC7B75" w:rsidRPr="00F966AE">
        <w:rPr>
          <w:rFonts w:ascii="Times New Roman" w:hAnsi="Times New Roman"/>
          <w:sz w:val="24"/>
          <w:szCs w:val="24"/>
        </w:rPr>
        <w:t xml:space="preserve"> </w:t>
      </w:r>
      <w:r w:rsidRPr="00F966AE">
        <w:rPr>
          <w:rFonts w:ascii="Times New Roman" w:hAnsi="Times New Roman"/>
          <w:sz w:val="24"/>
          <w:szCs w:val="24"/>
        </w:rPr>
        <w:t>И. Истомин, В.</w:t>
      </w:r>
      <w:r w:rsidR="00BC7B75" w:rsidRPr="00F966AE">
        <w:rPr>
          <w:rFonts w:ascii="Times New Roman" w:hAnsi="Times New Roman"/>
          <w:sz w:val="24"/>
          <w:szCs w:val="24"/>
        </w:rPr>
        <w:t xml:space="preserve"> </w:t>
      </w:r>
      <w:r w:rsidRPr="00F966AE">
        <w:rPr>
          <w:rFonts w:ascii="Times New Roman" w:hAnsi="Times New Roman"/>
          <w:sz w:val="24"/>
          <w:szCs w:val="24"/>
        </w:rPr>
        <w:t xml:space="preserve">О. </w:t>
      </w:r>
      <w:proofErr w:type="spellStart"/>
      <w:r w:rsidRPr="00F966AE">
        <w:rPr>
          <w:rFonts w:ascii="Times New Roman" w:hAnsi="Times New Roman"/>
          <w:sz w:val="24"/>
          <w:szCs w:val="24"/>
        </w:rPr>
        <w:t>Бебутов</w:t>
      </w:r>
      <w:proofErr w:type="spellEnd"/>
      <w:r w:rsidRPr="00F966AE">
        <w:rPr>
          <w:rFonts w:ascii="Times New Roman" w:hAnsi="Times New Roman"/>
          <w:sz w:val="24"/>
          <w:szCs w:val="24"/>
        </w:rPr>
        <w:t>, В.</w:t>
      </w:r>
      <w:r w:rsidR="00BC7B75" w:rsidRPr="00F966AE">
        <w:rPr>
          <w:rFonts w:ascii="Times New Roman" w:hAnsi="Times New Roman"/>
          <w:sz w:val="24"/>
          <w:szCs w:val="24"/>
        </w:rPr>
        <w:t xml:space="preserve"> </w:t>
      </w:r>
      <w:r w:rsidRPr="00F966AE">
        <w:rPr>
          <w:rFonts w:ascii="Times New Roman" w:hAnsi="Times New Roman"/>
          <w:sz w:val="24"/>
          <w:szCs w:val="24"/>
        </w:rPr>
        <w:t xml:space="preserve">С. </w:t>
      </w:r>
      <w:proofErr w:type="spellStart"/>
      <w:r w:rsidRPr="00F966AE">
        <w:rPr>
          <w:rFonts w:ascii="Times New Roman" w:hAnsi="Times New Roman"/>
          <w:sz w:val="24"/>
          <w:szCs w:val="24"/>
        </w:rPr>
        <w:t>Завойко</w:t>
      </w:r>
      <w:proofErr w:type="spellEnd"/>
      <w:r w:rsidRPr="00F966AE">
        <w:rPr>
          <w:rFonts w:ascii="Times New Roman" w:hAnsi="Times New Roman"/>
          <w:sz w:val="24"/>
          <w:szCs w:val="24"/>
        </w:rPr>
        <w:t>, И.</w:t>
      </w:r>
      <w:r w:rsidR="00BC7B75" w:rsidRPr="00F966AE">
        <w:rPr>
          <w:rFonts w:ascii="Times New Roman" w:hAnsi="Times New Roman"/>
          <w:sz w:val="24"/>
          <w:szCs w:val="24"/>
        </w:rPr>
        <w:t xml:space="preserve"> </w:t>
      </w:r>
      <w:r w:rsidRPr="00F966AE">
        <w:rPr>
          <w:rFonts w:ascii="Times New Roman" w:hAnsi="Times New Roman"/>
          <w:sz w:val="24"/>
          <w:szCs w:val="24"/>
        </w:rPr>
        <w:t>М.</w:t>
      </w:r>
      <w:r w:rsidR="00DD6227" w:rsidRPr="00F966AE">
        <w:rPr>
          <w:rFonts w:ascii="Times New Roman" w:hAnsi="Times New Roman"/>
          <w:sz w:val="24"/>
          <w:szCs w:val="24"/>
        </w:rPr>
        <w:t xml:space="preserve"> Андроников и некоторые другие –</w:t>
      </w:r>
      <w:r w:rsidRPr="00F966AE">
        <w:rPr>
          <w:rFonts w:ascii="Times New Roman" w:hAnsi="Times New Roman"/>
          <w:sz w:val="24"/>
          <w:szCs w:val="24"/>
        </w:rPr>
        <w:t xml:space="preserve"> оставались на командных постах, но их действиям очень мешала господствовавшая рутина.</w:t>
      </w:r>
    </w:p>
    <w:p w:rsidR="008B2CD5" w:rsidRPr="00F966AE" w:rsidRDefault="008B2CD5" w:rsidP="00F966AE">
      <w:pPr>
        <w:spacing w:after="0"/>
        <w:rPr>
          <w:rFonts w:ascii="Times New Roman" w:hAnsi="Times New Roman"/>
          <w:sz w:val="24"/>
          <w:szCs w:val="24"/>
        </w:rPr>
      </w:pPr>
      <w:r w:rsidRPr="00F966AE">
        <w:rPr>
          <w:rFonts w:ascii="Times New Roman" w:hAnsi="Times New Roman"/>
          <w:sz w:val="24"/>
          <w:szCs w:val="24"/>
        </w:rPr>
        <w:t xml:space="preserve">Комплектовались тогда русская армия и флот, как и в </w:t>
      </w:r>
      <w:r w:rsidRPr="00F966AE">
        <w:rPr>
          <w:rFonts w:ascii="Times New Roman" w:hAnsi="Times New Roman"/>
          <w:sz w:val="24"/>
          <w:szCs w:val="24"/>
          <w:lang w:val="en-US"/>
        </w:rPr>
        <w:t>XVIII</w:t>
      </w:r>
      <w:r w:rsidRPr="00F966AE">
        <w:rPr>
          <w:rFonts w:ascii="Times New Roman" w:hAnsi="Times New Roman"/>
          <w:sz w:val="24"/>
          <w:szCs w:val="24"/>
        </w:rPr>
        <w:t xml:space="preserve"> веке, путем рекрутских наборов, ложившихся всей своей тяжестью на беднейшие слои населения. Для дворянства военная служба была необязательна, а духовенство и купечество откупалось или освобождалось от нее по различным льготам. Рекрутов поставляли в основном по очереди семьи крестьянских общин, связанных круговой порукой. В среднем ежегодно с каждой тысячи человек взрослого мужского населения набирали по 3-6 рекрутов, что составляло 60-80 тысяч рекрутов в год. Срок действительной службы был установлен в 25 лет, после чего солдат или матрос, терявший как правило, всякую связь с родными, зачислялся обычно в инвалидные команды.</w:t>
      </w:r>
    </w:p>
    <w:p w:rsidR="008B2CD5" w:rsidRPr="00F966AE" w:rsidRDefault="008B2CD5" w:rsidP="00F966AE">
      <w:pPr>
        <w:spacing w:after="0"/>
        <w:rPr>
          <w:rFonts w:ascii="Times New Roman" w:hAnsi="Times New Roman"/>
          <w:sz w:val="24"/>
          <w:szCs w:val="24"/>
        </w:rPr>
      </w:pPr>
      <w:r w:rsidRPr="00F966AE">
        <w:rPr>
          <w:rFonts w:ascii="Times New Roman" w:hAnsi="Times New Roman"/>
          <w:sz w:val="24"/>
          <w:szCs w:val="24"/>
        </w:rPr>
        <w:t>Важнейшим пороком системы комплектования феодально-кастовой армии России была невозможность накопления достаточного количества обученных резервов. После 25-летней службы солдат или матрос естественно выбывал из строя, и в случае войны убыль в войсках приходилось пополнять за счет необученных рекрутов. Учитывая это, царское правительство в 1834 г. приняло решение увольнять часть солдат и матросов в бессрочный отпуск после 15-20 лет службы. Но и такая мера не могла существенно помочь делу. Проблема накопления обученного запаса упиралась в необходимость значительного сокращения сроков службы, т.е. в необходимость перехода к буржуазным метода</w:t>
      </w:r>
      <w:r w:rsidR="00DD6227" w:rsidRPr="00F966AE">
        <w:rPr>
          <w:rFonts w:ascii="Times New Roman" w:hAnsi="Times New Roman"/>
          <w:sz w:val="24"/>
          <w:szCs w:val="24"/>
        </w:rPr>
        <w:t>м комплектования армии и флота –</w:t>
      </w:r>
      <w:r w:rsidRPr="00F966AE">
        <w:rPr>
          <w:rFonts w:ascii="Times New Roman" w:hAnsi="Times New Roman"/>
          <w:sz w:val="24"/>
          <w:szCs w:val="24"/>
        </w:rPr>
        <w:t xml:space="preserve"> ко всеобщей воинск</w:t>
      </w:r>
      <w:r w:rsidR="00DD6227" w:rsidRPr="00F966AE">
        <w:rPr>
          <w:rFonts w:ascii="Times New Roman" w:hAnsi="Times New Roman"/>
          <w:sz w:val="24"/>
          <w:szCs w:val="24"/>
        </w:rPr>
        <w:t>ой повинности. Признать же это –</w:t>
      </w:r>
      <w:r w:rsidRPr="00F966AE">
        <w:rPr>
          <w:rFonts w:ascii="Times New Roman" w:hAnsi="Times New Roman"/>
          <w:sz w:val="24"/>
          <w:szCs w:val="24"/>
        </w:rPr>
        <w:t xml:space="preserve"> означало признать необходимость вступления на путь буржуазных реформ в области военного дела, т.е. посягнуть на самые принципы существования феодально-крепостнического государства. </w:t>
      </w:r>
    </w:p>
    <w:p w:rsidR="008B2CD5" w:rsidRPr="00F966AE" w:rsidRDefault="008B2CD5" w:rsidP="00F966AE">
      <w:pPr>
        <w:spacing w:after="0"/>
        <w:rPr>
          <w:rFonts w:ascii="Times New Roman" w:hAnsi="Times New Roman"/>
          <w:sz w:val="24"/>
          <w:szCs w:val="24"/>
        </w:rPr>
      </w:pPr>
      <w:r w:rsidRPr="00F966AE">
        <w:rPr>
          <w:rFonts w:ascii="Times New Roman" w:hAnsi="Times New Roman"/>
          <w:sz w:val="24"/>
          <w:szCs w:val="24"/>
        </w:rPr>
        <w:t xml:space="preserve">Уровень подготовки офицеров и унтер-офицеров в николаевской армии и флоте был весьма низким. Выпускники военных учебных заведений (кадетских корпусов, артиллерийского и инженерного училищ, учебных частей и пр.) составляли всего 12% офицерского корпуса. Почти </w:t>
      </w:r>
      <w:r w:rsidRPr="00F966AE">
        <w:rPr>
          <w:rFonts w:ascii="Times New Roman" w:hAnsi="Times New Roman"/>
          <w:sz w:val="24"/>
          <w:szCs w:val="24"/>
        </w:rPr>
        <w:lastRenderedPageBreak/>
        <w:t>9/10 офицеров не имели специального военного образования, а были и такие, которые вообще не имели никого образования. Офицерами становились, как правило, только дворяне, прошедшие короткую стажировку в полках.</w:t>
      </w:r>
      <w:r w:rsidR="00876DB9" w:rsidRPr="00F966AE">
        <w:rPr>
          <w:rFonts w:ascii="Times New Roman" w:hAnsi="Times New Roman"/>
          <w:sz w:val="24"/>
          <w:szCs w:val="24"/>
        </w:rPr>
        <w:t xml:space="preserve"> Представители других сословий допускались в офицерский корпус очень редко, да и то после значительной выслуги лет в унтер-офицерских чинах. Унтер-офицерский состав комплектовался </w:t>
      </w:r>
      <w:r w:rsidR="00DD6227" w:rsidRPr="00F966AE">
        <w:rPr>
          <w:rFonts w:ascii="Times New Roman" w:hAnsi="Times New Roman"/>
          <w:sz w:val="24"/>
          <w:szCs w:val="24"/>
        </w:rPr>
        <w:t>главным образом из кантонистов –</w:t>
      </w:r>
      <w:r w:rsidR="00876DB9" w:rsidRPr="00F966AE">
        <w:rPr>
          <w:rFonts w:ascii="Times New Roman" w:hAnsi="Times New Roman"/>
          <w:sz w:val="24"/>
          <w:szCs w:val="24"/>
        </w:rPr>
        <w:t xml:space="preserve"> солдатских детей, с малолетства проходивших подготовку в специальных военных школах.</w:t>
      </w:r>
    </w:p>
    <w:p w:rsidR="00876DB9" w:rsidRPr="00F966AE" w:rsidRDefault="00876DB9" w:rsidP="00F966AE">
      <w:pPr>
        <w:spacing w:after="0"/>
        <w:rPr>
          <w:rFonts w:ascii="Times New Roman" w:hAnsi="Times New Roman"/>
          <w:sz w:val="24"/>
          <w:szCs w:val="24"/>
        </w:rPr>
      </w:pPr>
      <w:r w:rsidRPr="00F966AE">
        <w:rPr>
          <w:rFonts w:ascii="Times New Roman" w:hAnsi="Times New Roman"/>
          <w:sz w:val="24"/>
          <w:szCs w:val="24"/>
        </w:rPr>
        <w:t>Вооружена была русская армия того времени в основном гладкоствольными ружьями, имевшими чрезвычайно низкую скорострельность и дальнобойность. Из них можно было делать самое большее два выстрела в минуту, так как заряжались они с дула и процесс заряжания был очень сложен. Что касается дальности их огня, то она не превышала 200-250 м.</w:t>
      </w:r>
    </w:p>
    <w:p w:rsidR="002C359B" w:rsidRPr="00F966AE" w:rsidRDefault="00876DB9" w:rsidP="00F966AE">
      <w:pPr>
        <w:spacing w:after="0"/>
        <w:rPr>
          <w:rFonts w:ascii="Times New Roman" w:hAnsi="Times New Roman"/>
          <w:sz w:val="24"/>
          <w:szCs w:val="24"/>
        </w:rPr>
      </w:pPr>
      <w:r w:rsidRPr="00F966AE">
        <w:rPr>
          <w:rFonts w:ascii="Times New Roman" w:hAnsi="Times New Roman"/>
          <w:sz w:val="24"/>
          <w:szCs w:val="24"/>
        </w:rPr>
        <w:t xml:space="preserve">Значительно выше была дальнобойность у штуцеров (которые тоже заряжались с дула); она доходила до 700-800 м. Но нарезным оружием в тогдашней русской армии были вооружены лишь стрелковые батальоны и по 24 застрельщика (стрелка передовой цепи) в каждом пехотном батальоне, что составляло всего </w:t>
      </w:r>
      <w:r w:rsidRPr="00F966AE">
        <w:rPr>
          <w:rFonts w:ascii="Times New Roman" w:hAnsi="Times New Roman"/>
          <w:sz w:val="24"/>
          <w:szCs w:val="24"/>
          <w:vertAlign w:val="superscript"/>
        </w:rPr>
        <w:t>1</w:t>
      </w:r>
      <w:r w:rsidRPr="00F966AE">
        <w:rPr>
          <w:rFonts w:ascii="Times New Roman" w:hAnsi="Times New Roman"/>
          <w:sz w:val="24"/>
          <w:szCs w:val="24"/>
        </w:rPr>
        <w:t>/</w:t>
      </w:r>
      <w:r w:rsidRPr="00F966AE">
        <w:rPr>
          <w:rFonts w:ascii="Times New Roman" w:hAnsi="Times New Roman"/>
          <w:sz w:val="24"/>
          <w:szCs w:val="24"/>
          <w:vertAlign w:val="subscript"/>
        </w:rPr>
        <w:t xml:space="preserve">23 </w:t>
      </w:r>
      <w:r w:rsidRPr="00F966AE">
        <w:rPr>
          <w:rFonts w:ascii="Times New Roman" w:hAnsi="Times New Roman"/>
          <w:sz w:val="24"/>
          <w:szCs w:val="24"/>
        </w:rPr>
        <w:t>часть пехоты. Объяснялось это тем, что главным оружием пехотинца все еще считался штык, а на стрельбу смотрели только как на вспомогательное средство. По этим же соображениям официально принималось в расчет, что для одной кампании каждому солдату может потребоваться не более 140 патронов.</w:t>
      </w:r>
    </w:p>
    <w:p w:rsidR="00876DB9" w:rsidRPr="00F966AE" w:rsidRDefault="00876DB9" w:rsidP="00F966AE">
      <w:pPr>
        <w:spacing w:after="0"/>
        <w:rPr>
          <w:rFonts w:ascii="Times New Roman" w:hAnsi="Times New Roman"/>
          <w:sz w:val="24"/>
          <w:szCs w:val="24"/>
        </w:rPr>
      </w:pPr>
      <w:r w:rsidRPr="00F966AE">
        <w:rPr>
          <w:rFonts w:ascii="Times New Roman" w:hAnsi="Times New Roman"/>
          <w:sz w:val="24"/>
          <w:szCs w:val="24"/>
        </w:rPr>
        <w:t>На вооружении артиллерии русской армии состояли медные и чугунные пушки, стрелявшие ядрами или картечью. Пушки были также гладкоствольными и заряжались с дула, поэтому дальнобойность полевой артиллерии лишь немного превосходила дальнобойность штуцеров, а ее скорострельность была примерно та же, что и у ружей. Калибры орудий различались по весу ядер, которыми они стреляли.</w:t>
      </w:r>
      <w:r w:rsidR="0068341A" w:rsidRPr="00F966AE">
        <w:rPr>
          <w:rFonts w:ascii="Times New Roman" w:hAnsi="Times New Roman"/>
          <w:sz w:val="24"/>
          <w:szCs w:val="24"/>
        </w:rPr>
        <w:t xml:space="preserve"> Так, полевая артиллерия состояла в основном из 6- и 12-фунтовых пушек, а осадная, кр</w:t>
      </w:r>
      <w:r w:rsidR="00BC7B75" w:rsidRPr="00F966AE">
        <w:rPr>
          <w:rFonts w:ascii="Times New Roman" w:hAnsi="Times New Roman"/>
          <w:sz w:val="24"/>
          <w:szCs w:val="24"/>
        </w:rPr>
        <w:t>епостная, и морская артиллерия –</w:t>
      </w:r>
      <w:r w:rsidR="0068341A" w:rsidRPr="00F966AE">
        <w:rPr>
          <w:rFonts w:ascii="Times New Roman" w:hAnsi="Times New Roman"/>
          <w:sz w:val="24"/>
          <w:szCs w:val="24"/>
        </w:rPr>
        <w:t xml:space="preserve"> из 18-, 24-, 36-, и 68-фунтовых пушек. Дальнобойность тяжелых орудий доходила до 3-4 километров. Кроме пушек, в артиллерии имелись также мортиры для ведения навесного о</w:t>
      </w:r>
      <w:r w:rsidR="00DD6227" w:rsidRPr="00F966AE">
        <w:rPr>
          <w:rFonts w:ascii="Times New Roman" w:hAnsi="Times New Roman"/>
          <w:sz w:val="24"/>
          <w:szCs w:val="24"/>
        </w:rPr>
        <w:t>гня и так называемые единороги –</w:t>
      </w:r>
      <w:r w:rsidR="0068341A" w:rsidRPr="00F966AE">
        <w:rPr>
          <w:rFonts w:ascii="Times New Roman" w:hAnsi="Times New Roman"/>
          <w:sz w:val="24"/>
          <w:szCs w:val="24"/>
        </w:rPr>
        <w:t xml:space="preserve"> укороченные пушки, приспособленные для стрельбы гранатами</w:t>
      </w:r>
      <w:r w:rsidR="0068341A" w:rsidRPr="00F966AE">
        <w:rPr>
          <w:rStyle w:val="a5"/>
          <w:rFonts w:ascii="Times New Roman" w:hAnsi="Times New Roman"/>
          <w:sz w:val="24"/>
          <w:szCs w:val="24"/>
        </w:rPr>
        <w:footnoteReference w:id="14"/>
      </w:r>
      <w:r w:rsidR="0068341A" w:rsidRPr="00F966AE">
        <w:rPr>
          <w:rFonts w:ascii="Times New Roman" w:hAnsi="Times New Roman"/>
          <w:sz w:val="24"/>
          <w:szCs w:val="24"/>
        </w:rPr>
        <w:t>.</w:t>
      </w:r>
    </w:p>
    <w:p w:rsidR="0068341A" w:rsidRPr="00F966AE" w:rsidRDefault="0068341A" w:rsidP="00F966AE">
      <w:pPr>
        <w:spacing w:after="0"/>
        <w:rPr>
          <w:rFonts w:ascii="Times New Roman" w:hAnsi="Times New Roman"/>
          <w:sz w:val="24"/>
          <w:szCs w:val="24"/>
        </w:rPr>
      </w:pPr>
      <w:r w:rsidRPr="00F966AE">
        <w:rPr>
          <w:rFonts w:ascii="Times New Roman" w:hAnsi="Times New Roman"/>
          <w:sz w:val="24"/>
          <w:szCs w:val="24"/>
        </w:rPr>
        <w:t xml:space="preserve">Кавалерия была вооружена гладкоствольными ружьями облегченных типов и различной формы клинками (сабли, шашки, палаши). Сверх того, вся казачья конница и часть регулярной кавалерии имели на вооружении пики. </w:t>
      </w:r>
    </w:p>
    <w:p w:rsidR="0068341A" w:rsidRPr="00F966AE" w:rsidRDefault="0068341A" w:rsidP="00F966AE">
      <w:pPr>
        <w:spacing w:after="0"/>
        <w:rPr>
          <w:rFonts w:ascii="Times New Roman" w:hAnsi="Times New Roman"/>
          <w:sz w:val="24"/>
          <w:szCs w:val="24"/>
        </w:rPr>
      </w:pPr>
      <w:r w:rsidRPr="00F966AE">
        <w:rPr>
          <w:rFonts w:ascii="Times New Roman" w:hAnsi="Times New Roman"/>
          <w:sz w:val="24"/>
          <w:szCs w:val="24"/>
        </w:rPr>
        <w:t>Очень тяжелым и неудобным было снаряжение русских войск. Внимание обращалось главным образом на эффектный внешний вид солдата. Высокие каски и кивера с султанами, мундиры и шинели в обтяжку, медные кирасы и т.д. были красивы на парадах, но очень стеснительны в боевой обстановке, тем более, что общий вес снаряжения солдата (вместе с ружьем и ранцем) превышал 40 кг</w:t>
      </w:r>
      <w:r w:rsidR="00C461E3" w:rsidRPr="00F966AE">
        <w:rPr>
          <w:rStyle w:val="a5"/>
          <w:rFonts w:ascii="Times New Roman" w:hAnsi="Times New Roman"/>
          <w:sz w:val="24"/>
          <w:szCs w:val="24"/>
        </w:rPr>
        <w:footnoteReference w:id="15"/>
      </w:r>
      <w:r w:rsidRPr="00F966AE">
        <w:rPr>
          <w:rFonts w:ascii="Times New Roman" w:hAnsi="Times New Roman"/>
          <w:sz w:val="24"/>
          <w:szCs w:val="24"/>
        </w:rPr>
        <w:t>.</w:t>
      </w:r>
    </w:p>
    <w:p w:rsidR="0068341A" w:rsidRPr="00F966AE" w:rsidRDefault="0068341A" w:rsidP="00F966AE">
      <w:pPr>
        <w:spacing w:after="0"/>
        <w:rPr>
          <w:rFonts w:ascii="Times New Roman" w:hAnsi="Times New Roman"/>
          <w:sz w:val="24"/>
          <w:szCs w:val="24"/>
        </w:rPr>
      </w:pPr>
      <w:r w:rsidRPr="00F966AE">
        <w:rPr>
          <w:rFonts w:ascii="Times New Roman" w:hAnsi="Times New Roman"/>
          <w:sz w:val="24"/>
          <w:szCs w:val="24"/>
        </w:rPr>
        <w:lastRenderedPageBreak/>
        <w:t xml:space="preserve">Почти полное отсутствие контроля и гласности, произвол офицеров-крепостников приводили к вопиющим злоупотреблениям в военном снабжении. </w:t>
      </w:r>
      <w:r w:rsidR="000E06D1" w:rsidRPr="00F966AE">
        <w:rPr>
          <w:rFonts w:ascii="Times New Roman" w:hAnsi="Times New Roman"/>
          <w:sz w:val="24"/>
          <w:szCs w:val="24"/>
        </w:rPr>
        <w:t>Обкрадывание солдат, или, как его тогда называли, «</w:t>
      </w:r>
      <w:proofErr w:type="spellStart"/>
      <w:r w:rsidR="000E06D1" w:rsidRPr="00F966AE">
        <w:rPr>
          <w:rFonts w:ascii="Times New Roman" w:hAnsi="Times New Roman"/>
          <w:sz w:val="24"/>
          <w:szCs w:val="24"/>
        </w:rPr>
        <w:t>солдатокрадство</w:t>
      </w:r>
      <w:proofErr w:type="spellEnd"/>
      <w:r w:rsidR="000E06D1" w:rsidRPr="00F966AE">
        <w:rPr>
          <w:rFonts w:ascii="Times New Roman" w:hAnsi="Times New Roman"/>
          <w:sz w:val="24"/>
          <w:szCs w:val="24"/>
        </w:rPr>
        <w:t>», процветало на всех ступеньках николаевской военной иерархии, начиная от самых высших сановников и кончая последним унтер-офицером. На довольствие армии и флота уходило до 80% громадного военного бюджета страны, а войска мерзли и голодали.</w:t>
      </w:r>
      <w:r w:rsidR="00787BD0" w:rsidRPr="00F966AE">
        <w:rPr>
          <w:rFonts w:ascii="Times New Roman" w:hAnsi="Times New Roman"/>
          <w:sz w:val="24"/>
          <w:szCs w:val="24"/>
        </w:rPr>
        <w:t xml:space="preserve"> Смертность изнуренных муштрой и недоеданием солдат была необычайно высокой: с 1825 по 1850 г. в царской армии умерло от болезней свыше миллиона солдат. Половина рекрутов умирала, как правило, в первые же годы службы.</w:t>
      </w:r>
    </w:p>
    <w:p w:rsidR="00787BD0" w:rsidRPr="00F966AE" w:rsidRDefault="00787BD0" w:rsidP="00F966AE">
      <w:pPr>
        <w:spacing w:after="0"/>
        <w:rPr>
          <w:rFonts w:ascii="Times New Roman" w:hAnsi="Times New Roman"/>
          <w:sz w:val="24"/>
          <w:szCs w:val="24"/>
        </w:rPr>
      </w:pPr>
      <w:r w:rsidRPr="00F966AE">
        <w:rPr>
          <w:rFonts w:ascii="Times New Roman" w:hAnsi="Times New Roman"/>
          <w:sz w:val="24"/>
          <w:szCs w:val="24"/>
        </w:rPr>
        <w:t>Реакционная николаевская военная система накладывала отпечаток и на принципы стратегии и тактики, которых придерживались вооруженные силы России.</w:t>
      </w:r>
    </w:p>
    <w:p w:rsidR="00787BD0" w:rsidRPr="00F966AE" w:rsidRDefault="00787BD0" w:rsidP="00F966AE">
      <w:pPr>
        <w:spacing w:after="0"/>
        <w:rPr>
          <w:rFonts w:ascii="Times New Roman" w:hAnsi="Times New Roman"/>
          <w:sz w:val="24"/>
          <w:szCs w:val="24"/>
        </w:rPr>
      </w:pPr>
      <w:r w:rsidRPr="00F966AE">
        <w:rPr>
          <w:rFonts w:ascii="Times New Roman" w:hAnsi="Times New Roman"/>
          <w:sz w:val="24"/>
          <w:szCs w:val="24"/>
        </w:rPr>
        <w:t>В стратегии растущие масштабы военных действий сделали невозможным решение судьбы войны, как прежде, в одном генеральном сражении и предопределили переход к системе сражений. Вместе с тем оказались несостоятельными и многие другие стратегические доктрины прежнего времени. Новые принципы стратегии были связаны с усложнением управления войсками на войне, с повышением роли штабов и с необходимостью более серьезной подготовки высшего командного состава.</w:t>
      </w:r>
    </w:p>
    <w:p w:rsidR="00787BD0" w:rsidRPr="00F966AE" w:rsidRDefault="004E1B59" w:rsidP="00F966AE">
      <w:pPr>
        <w:spacing w:after="0"/>
        <w:rPr>
          <w:rFonts w:ascii="Times New Roman" w:hAnsi="Times New Roman"/>
          <w:sz w:val="24"/>
          <w:szCs w:val="24"/>
        </w:rPr>
      </w:pPr>
      <w:r w:rsidRPr="00F966AE">
        <w:rPr>
          <w:rFonts w:ascii="Times New Roman" w:hAnsi="Times New Roman"/>
          <w:sz w:val="24"/>
          <w:szCs w:val="24"/>
        </w:rPr>
        <w:t>В области тактики усложнение военных действий потребовало перехода от линейной тактики (когда войска сражались в громоз</w:t>
      </w:r>
      <w:r w:rsidR="00DD6227" w:rsidRPr="00F966AE">
        <w:rPr>
          <w:rFonts w:ascii="Times New Roman" w:hAnsi="Times New Roman"/>
          <w:sz w:val="24"/>
          <w:szCs w:val="24"/>
        </w:rPr>
        <w:t>дких и неповоротливых шеренгах –</w:t>
      </w:r>
      <w:r w:rsidRPr="00F966AE">
        <w:rPr>
          <w:rFonts w:ascii="Times New Roman" w:hAnsi="Times New Roman"/>
          <w:sz w:val="24"/>
          <w:szCs w:val="24"/>
        </w:rPr>
        <w:t xml:space="preserve"> линиях) к более гибкой тактике колонн и рассыпного строя. В дальнейшем все большее распространение нарезного оружия вызвало необходимость перехода к еще более сложной тактике - тактике стрелковых цепей.</w:t>
      </w:r>
    </w:p>
    <w:p w:rsidR="004E1B59" w:rsidRPr="00F966AE" w:rsidRDefault="004E1B59" w:rsidP="00F966AE">
      <w:pPr>
        <w:spacing w:after="0"/>
        <w:rPr>
          <w:rFonts w:ascii="Times New Roman" w:hAnsi="Times New Roman"/>
          <w:sz w:val="24"/>
          <w:szCs w:val="24"/>
        </w:rPr>
      </w:pPr>
      <w:r w:rsidRPr="00F966AE">
        <w:rPr>
          <w:rFonts w:ascii="Times New Roman" w:hAnsi="Times New Roman"/>
          <w:sz w:val="24"/>
          <w:szCs w:val="24"/>
        </w:rPr>
        <w:t xml:space="preserve">Тот же процесс перехода от линейной тактики с ее неповоротливыми боевыми порядками к более гибким способам ведения боевых действий произошел и на море. Опыт Румянцева и Ушакова, Суворова и Кутузова, которые наиболее полно для своего времени раскрыли богатые возможности новых способов ведения войны и боя, имел громадное значение для развития военного и военно-морского искусства России. Но эти новые принципы стратегии и тактики были несовместимы с военной системой феодально-крепостнического строя, творческое развитие этих принципов неминуемо приводило к необходимости буржуазных военных реформ, о чем с особой наглядностью свидетельствовали военные взгляды декабристов. Поэтому царизм вел ожесточенную борьбу с прогрессивными традициями, противопоставляя им реакционные принципы стратегии и тактики прусской доктрины, которая лучше всего отвечала интересам крепостников. </w:t>
      </w:r>
    </w:p>
    <w:p w:rsidR="004E1B59" w:rsidRPr="00F966AE" w:rsidRDefault="004E1B59" w:rsidP="00F966AE">
      <w:pPr>
        <w:spacing w:after="0"/>
        <w:rPr>
          <w:rFonts w:ascii="Times New Roman" w:hAnsi="Times New Roman"/>
          <w:sz w:val="24"/>
          <w:szCs w:val="24"/>
        </w:rPr>
      </w:pPr>
      <w:r w:rsidRPr="00F966AE">
        <w:rPr>
          <w:rFonts w:ascii="Times New Roman" w:hAnsi="Times New Roman"/>
          <w:sz w:val="24"/>
          <w:szCs w:val="24"/>
        </w:rPr>
        <w:t xml:space="preserve">Несмотря на красноречивые уроки Отечественной войны 1812 г. и других войн той же эпохи, официальная стратегия царизма продолжала исходить из возможности решения судьбы войны в одном генеральном сражении. Именно этим объяснялась, в частности, концентрация в западных областях России огромной Действующей армии, а также отчасти и недооценка </w:t>
      </w:r>
      <w:r w:rsidRPr="00F966AE">
        <w:rPr>
          <w:rFonts w:ascii="Times New Roman" w:hAnsi="Times New Roman"/>
          <w:sz w:val="24"/>
          <w:szCs w:val="24"/>
        </w:rPr>
        <w:lastRenderedPageBreak/>
        <w:t>царизмом важности проблемы накопления обученного запаса. Считалось, что почти 400-тысячная Действующая армия способна одна разгромить в генеральном сражении армию любой другой европейской державы.</w:t>
      </w:r>
    </w:p>
    <w:p w:rsidR="004E1B59" w:rsidRPr="00F966AE" w:rsidRDefault="00667FA7" w:rsidP="00F966AE">
      <w:pPr>
        <w:spacing w:after="0"/>
        <w:rPr>
          <w:rFonts w:ascii="Times New Roman" w:hAnsi="Times New Roman"/>
          <w:sz w:val="24"/>
          <w:szCs w:val="24"/>
        </w:rPr>
      </w:pPr>
      <w:r w:rsidRPr="00F966AE">
        <w:rPr>
          <w:rFonts w:ascii="Times New Roman" w:hAnsi="Times New Roman"/>
          <w:sz w:val="24"/>
          <w:szCs w:val="24"/>
        </w:rPr>
        <w:t>То же самое наблюдалось и в области тактики. Несмотря на уроки прошедших войн, сражение продолжали рассматривать как столкновение линий войск в сомкнутых колонная с рассыпанной впереди цепью застрельщиков. При этом главная роль отводилась, как уже было сказано выше, штыковому удару, а ружейный огонь играл вспомогательную роль.</w:t>
      </w:r>
    </w:p>
    <w:p w:rsidR="00667FA7" w:rsidRPr="00F966AE" w:rsidRDefault="00667FA7" w:rsidP="00F966AE">
      <w:pPr>
        <w:spacing w:after="0"/>
        <w:rPr>
          <w:rFonts w:ascii="Times New Roman" w:hAnsi="Times New Roman"/>
          <w:sz w:val="24"/>
          <w:szCs w:val="24"/>
        </w:rPr>
      </w:pPr>
      <w:r w:rsidRPr="00F966AE">
        <w:rPr>
          <w:rFonts w:ascii="Times New Roman" w:hAnsi="Times New Roman"/>
          <w:sz w:val="24"/>
          <w:szCs w:val="24"/>
        </w:rPr>
        <w:t xml:space="preserve">Эти устаревшие тактические принципы определяли систему боевой подготовки войск. Согласно уставам, по которым проходило обучение солдат, командующий мог расставить свои войска на поле боя только по одному из четырех шаблонных построений, которые именовались «нормальными боевыми порядками». Составленные из громоздких батальонных колонн или несколько более развернутых по фронту ротных колонн, эти боевые порядки были неповоротливы, неудобны для действий на пересеченной местности, а скученность войск влекла большие потери от огня противника. Но, главное, эти боевые порядки сковывали инициативу командиров, привыкших слепо придерживаться шаблонов, терявших способность брать на себя ответственность за то или иное решение и действовать согласно боевой обстановке, т.е. основные боевые качества военачальника. </w:t>
      </w:r>
    </w:p>
    <w:p w:rsidR="00667FA7" w:rsidRPr="00F966AE" w:rsidRDefault="00667FA7" w:rsidP="00F966AE">
      <w:pPr>
        <w:spacing w:after="0"/>
        <w:rPr>
          <w:rFonts w:ascii="Times New Roman" w:hAnsi="Times New Roman"/>
          <w:sz w:val="24"/>
          <w:szCs w:val="24"/>
        </w:rPr>
      </w:pPr>
      <w:r w:rsidRPr="00F966AE">
        <w:rPr>
          <w:rFonts w:ascii="Times New Roman" w:hAnsi="Times New Roman"/>
          <w:sz w:val="24"/>
          <w:szCs w:val="24"/>
        </w:rPr>
        <w:t>Ставка на действия войск в шаблонных боевых порядках, где от солдата и даже офицера требовалось лишь механическое исполнение команды свыше, вела к тому, что все внимание в боевой подготовке войск сосредоточивалось на усвоении правил построения и перестроения различного вида колонн. Огневая подготовка и обучение войск действиям в рассыпном строю были в пренебрежении. Фехтованием и саперным делом не занимались почти совсем. На царских смотрах от любог</w:t>
      </w:r>
      <w:r w:rsidR="00DD6227" w:rsidRPr="00F966AE">
        <w:rPr>
          <w:rFonts w:ascii="Times New Roman" w:hAnsi="Times New Roman"/>
          <w:sz w:val="24"/>
          <w:szCs w:val="24"/>
        </w:rPr>
        <w:t>о рода войск –</w:t>
      </w:r>
      <w:r w:rsidRPr="00F966AE">
        <w:rPr>
          <w:rFonts w:ascii="Times New Roman" w:hAnsi="Times New Roman"/>
          <w:sz w:val="24"/>
          <w:szCs w:val="24"/>
        </w:rPr>
        <w:t xml:space="preserve"> будь то пехота,</w:t>
      </w:r>
      <w:r w:rsidR="00DD6227" w:rsidRPr="00F966AE">
        <w:rPr>
          <w:rFonts w:ascii="Times New Roman" w:hAnsi="Times New Roman"/>
          <w:sz w:val="24"/>
          <w:szCs w:val="24"/>
        </w:rPr>
        <w:t xml:space="preserve"> кавалерия, артиллерия, саперы –</w:t>
      </w:r>
      <w:r w:rsidRPr="00F966AE">
        <w:rPr>
          <w:rFonts w:ascii="Times New Roman" w:hAnsi="Times New Roman"/>
          <w:sz w:val="24"/>
          <w:szCs w:val="24"/>
        </w:rPr>
        <w:t xml:space="preserve"> и даже флота требовалось прежде всего безукоризненное равнение и четкость перестроений.</w:t>
      </w:r>
    </w:p>
    <w:p w:rsidR="00667FA7" w:rsidRPr="00F966AE" w:rsidRDefault="00985F6D" w:rsidP="00F966AE">
      <w:pPr>
        <w:spacing w:after="0"/>
        <w:rPr>
          <w:rFonts w:ascii="Times New Roman" w:hAnsi="Times New Roman"/>
          <w:sz w:val="24"/>
          <w:szCs w:val="24"/>
        </w:rPr>
      </w:pPr>
      <w:r w:rsidRPr="00F966AE">
        <w:rPr>
          <w:rFonts w:ascii="Times New Roman" w:hAnsi="Times New Roman"/>
          <w:sz w:val="24"/>
          <w:szCs w:val="24"/>
        </w:rPr>
        <w:t xml:space="preserve">Таким  образом, боевая подготовка русской армии и флота при Николае </w:t>
      </w:r>
      <w:r w:rsidRPr="00F966AE">
        <w:rPr>
          <w:rFonts w:ascii="Times New Roman" w:hAnsi="Times New Roman"/>
          <w:sz w:val="24"/>
          <w:szCs w:val="24"/>
          <w:lang w:val="en-US"/>
        </w:rPr>
        <w:t>I</w:t>
      </w:r>
      <w:r w:rsidRPr="00F966AE">
        <w:rPr>
          <w:rFonts w:ascii="Times New Roman" w:hAnsi="Times New Roman"/>
          <w:sz w:val="24"/>
          <w:szCs w:val="24"/>
        </w:rPr>
        <w:t xml:space="preserve"> сводилась фактически к одной лишь строевой муштре. Русского солдата и матроса, одаренного инициативой и смекалкой, годами превращали в бездушный автомат, годный только для действий в сомкнутом строю по команде начальника. «Русского солда</w:t>
      </w:r>
      <w:r w:rsidR="00DD6227" w:rsidRPr="00F966AE">
        <w:rPr>
          <w:rFonts w:ascii="Times New Roman" w:hAnsi="Times New Roman"/>
          <w:sz w:val="24"/>
          <w:szCs w:val="24"/>
        </w:rPr>
        <w:t>та 25 лет учат. Чему? Ходить!», –</w:t>
      </w:r>
      <w:r w:rsidRPr="00F966AE">
        <w:rPr>
          <w:rFonts w:ascii="Times New Roman" w:hAnsi="Times New Roman"/>
          <w:sz w:val="24"/>
          <w:szCs w:val="24"/>
        </w:rPr>
        <w:t xml:space="preserve"> с горечью говорили тогда передовые офицеры, понимавшие громадный вред, который наносила </w:t>
      </w:r>
      <w:proofErr w:type="spellStart"/>
      <w:r w:rsidRPr="00F966AE">
        <w:rPr>
          <w:rFonts w:ascii="Times New Roman" w:hAnsi="Times New Roman"/>
          <w:sz w:val="24"/>
          <w:szCs w:val="24"/>
        </w:rPr>
        <w:t>фрунтомания</w:t>
      </w:r>
      <w:proofErr w:type="spellEnd"/>
      <w:r w:rsidRPr="00F966AE">
        <w:rPr>
          <w:rFonts w:ascii="Times New Roman" w:hAnsi="Times New Roman"/>
          <w:sz w:val="24"/>
          <w:szCs w:val="24"/>
        </w:rPr>
        <w:t xml:space="preserve"> Николая </w:t>
      </w:r>
      <w:r w:rsidRPr="00F966AE">
        <w:rPr>
          <w:rFonts w:ascii="Times New Roman" w:hAnsi="Times New Roman"/>
          <w:sz w:val="24"/>
          <w:szCs w:val="24"/>
          <w:lang w:val="en-US"/>
        </w:rPr>
        <w:t>I</w:t>
      </w:r>
      <w:r w:rsidRPr="00F966AE">
        <w:rPr>
          <w:rFonts w:ascii="Times New Roman" w:hAnsi="Times New Roman"/>
          <w:sz w:val="24"/>
          <w:szCs w:val="24"/>
        </w:rPr>
        <w:t xml:space="preserve"> боевой подготовке войск.</w:t>
      </w:r>
    </w:p>
    <w:p w:rsidR="00985F6D" w:rsidRPr="00F966AE" w:rsidRDefault="00985F6D" w:rsidP="00F966AE">
      <w:pPr>
        <w:spacing w:after="0"/>
        <w:rPr>
          <w:rFonts w:ascii="Times New Roman" w:hAnsi="Times New Roman"/>
          <w:sz w:val="24"/>
          <w:szCs w:val="24"/>
        </w:rPr>
      </w:pPr>
      <w:r w:rsidRPr="00F966AE">
        <w:rPr>
          <w:rFonts w:ascii="Times New Roman" w:hAnsi="Times New Roman"/>
          <w:sz w:val="24"/>
          <w:szCs w:val="24"/>
        </w:rPr>
        <w:t xml:space="preserve">Но боевое обучение солдат и матросов составляло лишь одну сторону подготовки армии и флота к боевым действиям. Другой стороной было воспитание солдат и матросов в духе верности строю, тому классу, интересы которого они призваны защищать. Эта задача, по понятным причинам, всегда была для царизма очень трудной, и еще труднее слала в условиях общего кризиса феодально-крепостнического строя. «Весь дух народа направлен к </w:t>
      </w:r>
      <w:r w:rsidR="00DD6227" w:rsidRPr="00F966AE">
        <w:rPr>
          <w:rFonts w:ascii="Times New Roman" w:hAnsi="Times New Roman"/>
          <w:sz w:val="24"/>
          <w:szCs w:val="24"/>
        </w:rPr>
        <w:t>одной цели, –</w:t>
      </w:r>
      <w:r w:rsidRPr="00F966AE">
        <w:rPr>
          <w:rFonts w:ascii="Times New Roman" w:hAnsi="Times New Roman"/>
          <w:sz w:val="24"/>
          <w:szCs w:val="24"/>
        </w:rPr>
        <w:t xml:space="preserve"> докладывал в то время царю шеф жандармов граф </w:t>
      </w:r>
      <w:proofErr w:type="spellStart"/>
      <w:r w:rsidRPr="00F966AE">
        <w:rPr>
          <w:rFonts w:ascii="Times New Roman" w:hAnsi="Times New Roman"/>
          <w:sz w:val="24"/>
          <w:szCs w:val="24"/>
        </w:rPr>
        <w:t>Бенкендорф</w:t>
      </w:r>
      <w:proofErr w:type="spellEnd"/>
      <w:r w:rsidRPr="00F966AE">
        <w:rPr>
          <w:rFonts w:ascii="Times New Roman" w:hAnsi="Times New Roman"/>
          <w:sz w:val="24"/>
          <w:szCs w:val="24"/>
        </w:rPr>
        <w:t xml:space="preserve">. Вообще крепостное состояние </w:t>
      </w:r>
      <w:r w:rsidRPr="00F966AE">
        <w:rPr>
          <w:rFonts w:ascii="Times New Roman" w:hAnsi="Times New Roman"/>
          <w:sz w:val="24"/>
          <w:szCs w:val="24"/>
        </w:rPr>
        <w:lastRenderedPageBreak/>
        <w:t>есть пороховой погреб под государством и тем опаснее, что войско составлено из крестьян»</w:t>
      </w:r>
      <w:r w:rsidR="001E1559" w:rsidRPr="00F966AE">
        <w:rPr>
          <w:rStyle w:val="a5"/>
          <w:rFonts w:ascii="Times New Roman" w:hAnsi="Times New Roman"/>
          <w:sz w:val="24"/>
          <w:szCs w:val="24"/>
        </w:rPr>
        <w:footnoteReference w:id="16"/>
      </w:r>
      <w:r w:rsidRPr="00F966AE">
        <w:rPr>
          <w:rFonts w:ascii="Times New Roman" w:hAnsi="Times New Roman"/>
          <w:sz w:val="24"/>
          <w:szCs w:val="24"/>
        </w:rPr>
        <w:t>. В такой обстановке задача превращения  солдат и матросов в беспрекословных исполнителей приказов начальства была для царизма жизненно важной.</w:t>
      </w:r>
    </w:p>
    <w:p w:rsidR="005A1D70" w:rsidRPr="00F966AE" w:rsidRDefault="005A1D70" w:rsidP="00F966AE">
      <w:pPr>
        <w:spacing w:after="0"/>
        <w:rPr>
          <w:rFonts w:ascii="Times New Roman" w:hAnsi="Times New Roman"/>
          <w:sz w:val="24"/>
          <w:szCs w:val="24"/>
        </w:rPr>
      </w:pPr>
      <w:r w:rsidRPr="00F966AE">
        <w:rPr>
          <w:rFonts w:ascii="Times New Roman" w:hAnsi="Times New Roman"/>
          <w:sz w:val="24"/>
          <w:szCs w:val="24"/>
        </w:rPr>
        <w:t>Поддерживая веру в «батюшку-царя», существовавшую тогда среди темных и забитых слоев народа, солдатам и матросам рассказывали о «всемогуществе» и «справедливости» императора, разжигали в них шовинистическую вражду к «инородцам», подкупали денежными и другими подачками, выделяя из общей массы «солдатскую аристократию», спаивали усиленной выдачей водки и т.д. Большую помощь царю оказывала при этом церковь. В армии и флоте царской России содержался обширный штат военного духовенства, которое доказывало божественность царской власти, разжигало у солдат и матросов религиозный фанатизм в внушало «нижним чинам» необходимость слепого повиновения начальникам.</w:t>
      </w:r>
    </w:p>
    <w:p w:rsidR="0010192A" w:rsidRPr="00F966AE" w:rsidRDefault="0010192A" w:rsidP="00F966AE">
      <w:pPr>
        <w:spacing w:after="0"/>
        <w:rPr>
          <w:rFonts w:ascii="Times New Roman" w:hAnsi="Times New Roman"/>
          <w:sz w:val="24"/>
          <w:szCs w:val="24"/>
        </w:rPr>
      </w:pPr>
      <w:r w:rsidRPr="00F966AE">
        <w:rPr>
          <w:rFonts w:ascii="Times New Roman" w:hAnsi="Times New Roman"/>
          <w:sz w:val="24"/>
          <w:szCs w:val="24"/>
        </w:rPr>
        <w:t xml:space="preserve">Но так как всех этих средств было недостаточно, царизм прибегал вместе с тем к систематическому запугиванию солдат и матросов неслыханными по своей жестокости наказаниями, которые делали человека тупым и безвольным. Крестьянин и в армии </w:t>
      </w:r>
      <w:r w:rsidR="00465B1A" w:rsidRPr="00F966AE">
        <w:rPr>
          <w:rFonts w:ascii="Times New Roman" w:hAnsi="Times New Roman"/>
          <w:sz w:val="24"/>
          <w:szCs w:val="24"/>
        </w:rPr>
        <w:t>не должен был забывать, что он –</w:t>
      </w:r>
      <w:r w:rsidRPr="00F966AE">
        <w:rPr>
          <w:rFonts w:ascii="Times New Roman" w:hAnsi="Times New Roman"/>
          <w:sz w:val="24"/>
          <w:szCs w:val="24"/>
        </w:rPr>
        <w:t xml:space="preserve"> б</w:t>
      </w:r>
      <w:r w:rsidR="00DD6227" w:rsidRPr="00F966AE">
        <w:rPr>
          <w:rFonts w:ascii="Times New Roman" w:hAnsi="Times New Roman"/>
          <w:sz w:val="24"/>
          <w:szCs w:val="24"/>
        </w:rPr>
        <w:t>ывший крепостной, а его офицер –</w:t>
      </w:r>
      <w:r w:rsidRPr="00F966AE">
        <w:rPr>
          <w:rFonts w:ascii="Times New Roman" w:hAnsi="Times New Roman"/>
          <w:sz w:val="24"/>
          <w:szCs w:val="24"/>
        </w:rPr>
        <w:t xml:space="preserve"> помещик. Об этом ему постоянно напоминали зверским избиением по каждому поводу. «Учить и бить, бить и у</w:t>
      </w:r>
      <w:r w:rsidR="00DD6227" w:rsidRPr="00F966AE">
        <w:rPr>
          <w:rFonts w:ascii="Times New Roman" w:hAnsi="Times New Roman"/>
          <w:sz w:val="24"/>
          <w:szCs w:val="24"/>
        </w:rPr>
        <w:t>чить,</w:t>
      </w:r>
      <w:r w:rsidR="00465B1A" w:rsidRPr="00F966AE">
        <w:rPr>
          <w:rFonts w:ascii="Times New Roman" w:hAnsi="Times New Roman"/>
          <w:sz w:val="24"/>
          <w:szCs w:val="24"/>
        </w:rPr>
        <w:t xml:space="preserve"> –</w:t>
      </w:r>
      <w:r w:rsidR="00DD6227" w:rsidRPr="00F966AE">
        <w:rPr>
          <w:rFonts w:ascii="Times New Roman" w:hAnsi="Times New Roman"/>
          <w:sz w:val="24"/>
          <w:szCs w:val="24"/>
        </w:rPr>
        <w:t xml:space="preserve"> вспоминал современник, –</w:t>
      </w:r>
      <w:r w:rsidRPr="00F966AE">
        <w:rPr>
          <w:rFonts w:ascii="Times New Roman" w:hAnsi="Times New Roman"/>
          <w:sz w:val="24"/>
          <w:szCs w:val="24"/>
        </w:rPr>
        <w:t xml:space="preserve"> были тогда синонимами». Солдаты и матросы находились в полной власти офицеров, обращавшихся с ними по собственному произволу. Ни о какой законности не могло быть и речи.</w:t>
      </w:r>
    </w:p>
    <w:p w:rsidR="0010192A" w:rsidRPr="00F966AE" w:rsidRDefault="0010192A" w:rsidP="00F966AE">
      <w:pPr>
        <w:spacing w:after="0"/>
        <w:rPr>
          <w:rFonts w:ascii="Times New Roman" w:hAnsi="Times New Roman"/>
          <w:sz w:val="24"/>
          <w:szCs w:val="24"/>
        </w:rPr>
      </w:pPr>
      <w:r w:rsidRPr="00F966AE">
        <w:rPr>
          <w:rFonts w:ascii="Times New Roman" w:hAnsi="Times New Roman"/>
          <w:sz w:val="24"/>
          <w:szCs w:val="24"/>
        </w:rPr>
        <w:t>Попытка же протеста со стороны солдата и матроса влекла за собой страшну</w:t>
      </w:r>
      <w:r w:rsidR="00DD6227" w:rsidRPr="00F966AE">
        <w:rPr>
          <w:rFonts w:ascii="Times New Roman" w:hAnsi="Times New Roman"/>
          <w:sz w:val="24"/>
          <w:szCs w:val="24"/>
        </w:rPr>
        <w:t>ю по своей мучительности казнь – «</w:t>
      </w:r>
      <w:proofErr w:type="spellStart"/>
      <w:r w:rsidR="00DD6227" w:rsidRPr="00F966AE">
        <w:rPr>
          <w:rFonts w:ascii="Times New Roman" w:hAnsi="Times New Roman"/>
          <w:sz w:val="24"/>
          <w:szCs w:val="24"/>
        </w:rPr>
        <w:t>прогнание</w:t>
      </w:r>
      <w:proofErr w:type="spellEnd"/>
      <w:r w:rsidR="00DD6227" w:rsidRPr="00F966AE">
        <w:rPr>
          <w:rFonts w:ascii="Times New Roman" w:hAnsi="Times New Roman"/>
          <w:sz w:val="24"/>
          <w:szCs w:val="24"/>
        </w:rPr>
        <w:t xml:space="preserve"> сквозь строй» –</w:t>
      </w:r>
      <w:r w:rsidRPr="00F966AE">
        <w:rPr>
          <w:rFonts w:ascii="Times New Roman" w:hAnsi="Times New Roman"/>
          <w:sz w:val="24"/>
          <w:szCs w:val="24"/>
        </w:rPr>
        <w:t xml:space="preserve"> когда тело провинившегося медленно превращалось в кровавое месиво под ударами нескольких тысяч палок. Избиением дело не ограничивалось. В принцип было возведено глумление над самой личностью «нижнего чина». Наказаниям старались придать унизительный характер: солдат и матрос должен был всегда помнить, что он лишь «серая скотина», обязанная беспрекословно повиноваться </w:t>
      </w:r>
      <w:r w:rsidR="00DD6227" w:rsidRPr="00F966AE">
        <w:rPr>
          <w:rFonts w:ascii="Times New Roman" w:hAnsi="Times New Roman"/>
          <w:sz w:val="24"/>
          <w:szCs w:val="24"/>
        </w:rPr>
        <w:t>начальству. «Казарма в России, – указывал В.</w:t>
      </w:r>
      <w:r w:rsidR="00465B1A" w:rsidRPr="00F966AE">
        <w:rPr>
          <w:rFonts w:ascii="Times New Roman" w:hAnsi="Times New Roman"/>
          <w:sz w:val="24"/>
          <w:szCs w:val="24"/>
        </w:rPr>
        <w:t xml:space="preserve"> </w:t>
      </w:r>
      <w:r w:rsidR="00DD6227" w:rsidRPr="00F966AE">
        <w:rPr>
          <w:rFonts w:ascii="Times New Roman" w:hAnsi="Times New Roman"/>
          <w:sz w:val="24"/>
          <w:szCs w:val="24"/>
        </w:rPr>
        <w:t>И. Ленин, –</w:t>
      </w:r>
      <w:r w:rsidRPr="00F966AE">
        <w:rPr>
          <w:rFonts w:ascii="Times New Roman" w:hAnsi="Times New Roman"/>
          <w:sz w:val="24"/>
          <w:szCs w:val="24"/>
        </w:rPr>
        <w:t xml:space="preserve"> была сплошь да рядом хуже всякой тюрьмы; нигде так не давили и не угнетали личности, как в казарме; нигде не процветали в такой степени истязания, побои, надругательство на человеком»</w:t>
      </w:r>
      <w:r w:rsidR="001E1559" w:rsidRPr="00F966AE">
        <w:rPr>
          <w:rStyle w:val="a5"/>
          <w:rFonts w:ascii="Times New Roman" w:hAnsi="Times New Roman"/>
          <w:sz w:val="24"/>
          <w:szCs w:val="24"/>
        </w:rPr>
        <w:footnoteReference w:id="17"/>
      </w:r>
      <w:r w:rsidRPr="00F966AE">
        <w:rPr>
          <w:rFonts w:ascii="Times New Roman" w:hAnsi="Times New Roman"/>
          <w:sz w:val="24"/>
          <w:szCs w:val="24"/>
        </w:rPr>
        <w:t>.</w:t>
      </w:r>
    </w:p>
    <w:p w:rsidR="0010192A" w:rsidRPr="00F966AE" w:rsidRDefault="0010192A" w:rsidP="00F966AE">
      <w:pPr>
        <w:spacing w:after="0"/>
        <w:rPr>
          <w:rFonts w:ascii="Times New Roman" w:hAnsi="Times New Roman"/>
          <w:sz w:val="24"/>
          <w:szCs w:val="24"/>
        </w:rPr>
      </w:pPr>
      <w:r w:rsidRPr="00F966AE">
        <w:rPr>
          <w:rFonts w:ascii="Times New Roman" w:hAnsi="Times New Roman"/>
          <w:sz w:val="24"/>
          <w:szCs w:val="24"/>
        </w:rPr>
        <w:t xml:space="preserve">И все же, несмотря на палочную дисциплину, установленную царизмом в русской армии и флоте, протест против крепостнических порядков приобретал все более широкие масштабы. </w:t>
      </w:r>
      <w:r w:rsidR="009545C7" w:rsidRPr="00F966AE">
        <w:rPr>
          <w:rFonts w:ascii="Times New Roman" w:hAnsi="Times New Roman"/>
          <w:sz w:val="24"/>
          <w:szCs w:val="24"/>
        </w:rPr>
        <w:t>Иногда этот протест име</w:t>
      </w:r>
      <w:r w:rsidR="00DD6227" w:rsidRPr="00F966AE">
        <w:rPr>
          <w:rFonts w:ascii="Times New Roman" w:hAnsi="Times New Roman"/>
          <w:sz w:val="24"/>
          <w:szCs w:val="24"/>
        </w:rPr>
        <w:t>л еще пассивную форму – самоубийство или побег, –</w:t>
      </w:r>
      <w:r w:rsidR="009545C7" w:rsidRPr="00F966AE">
        <w:rPr>
          <w:rFonts w:ascii="Times New Roman" w:hAnsi="Times New Roman"/>
          <w:sz w:val="24"/>
          <w:szCs w:val="24"/>
        </w:rPr>
        <w:t xml:space="preserve"> что было вполне понятно, при крайней забитости и темноте тогдашнего крестьянина, одетого в военную шинель. Но все чаще и</w:t>
      </w:r>
      <w:r w:rsidR="00DD6227" w:rsidRPr="00F966AE">
        <w:rPr>
          <w:rFonts w:ascii="Times New Roman" w:hAnsi="Times New Roman"/>
          <w:sz w:val="24"/>
          <w:szCs w:val="24"/>
        </w:rPr>
        <w:t xml:space="preserve"> чаще это был активный протест –</w:t>
      </w:r>
      <w:r w:rsidR="009545C7" w:rsidRPr="00F966AE">
        <w:rPr>
          <w:rFonts w:ascii="Times New Roman" w:hAnsi="Times New Roman"/>
          <w:sz w:val="24"/>
          <w:szCs w:val="24"/>
        </w:rPr>
        <w:t xml:space="preserve"> восстание, убийство или «оскорбление» офицера. </w:t>
      </w:r>
      <w:r w:rsidR="009545C7" w:rsidRPr="00F966AE">
        <w:rPr>
          <w:rFonts w:ascii="Times New Roman" w:hAnsi="Times New Roman"/>
          <w:sz w:val="24"/>
          <w:szCs w:val="24"/>
        </w:rPr>
        <w:lastRenderedPageBreak/>
        <w:t>Восстания солдат и матросов принимали подчас грозный для самодержавия характер. Такими были, например, Севастопольское восстание 1830 г., восстание военных поселян в 1831 г. и др.</w:t>
      </w:r>
    </w:p>
    <w:p w:rsidR="009545C7" w:rsidRPr="00F966AE" w:rsidRDefault="009545C7" w:rsidP="00F966AE">
      <w:pPr>
        <w:spacing w:after="0"/>
        <w:rPr>
          <w:rFonts w:ascii="Times New Roman" w:hAnsi="Times New Roman"/>
          <w:sz w:val="24"/>
          <w:szCs w:val="24"/>
        </w:rPr>
      </w:pPr>
      <w:r w:rsidRPr="00F966AE">
        <w:rPr>
          <w:rFonts w:ascii="Times New Roman" w:hAnsi="Times New Roman"/>
          <w:sz w:val="24"/>
          <w:szCs w:val="24"/>
        </w:rPr>
        <w:t>Борьбу солдат и матросов против крепостнических порядков в армии и флоте поддержив</w:t>
      </w:r>
      <w:r w:rsidR="00DD6227" w:rsidRPr="00F966AE">
        <w:rPr>
          <w:rFonts w:ascii="Times New Roman" w:hAnsi="Times New Roman"/>
          <w:sz w:val="24"/>
          <w:szCs w:val="24"/>
        </w:rPr>
        <w:t>али и группы офицеров –</w:t>
      </w:r>
      <w:r w:rsidRPr="00F966AE">
        <w:rPr>
          <w:rFonts w:ascii="Times New Roman" w:hAnsi="Times New Roman"/>
          <w:sz w:val="24"/>
          <w:szCs w:val="24"/>
        </w:rPr>
        <w:t xml:space="preserve"> революционных демократов. Общеизвестная, например, расправа царского правительства с капитаном Гусевым и его группой, активно выступавший против самодержавия во время подавления венгерского восстания в 1848-1849 гг. Много офицеров было и в кружках петрашевцев. Участники революционных кружков в армии и флоте самоотверженно вели антикрепостническую пропаганду среди солдат и матросов. О том, с каким страхом и ненавистью относился Николай </w:t>
      </w:r>
      <w:r w:rsidRPr="00F966AE">
        <w:rPr>
          <w:rFonts w:ascii="Times New Roman" w:hAnsi="Times New Roman"/>
          <w:sz w:val="24"/>
          <w:szCs w:val="24"/>
          <w:lang w:val="en-US"/>
        </w:rPr>
        <w:t>I</w:t>
      </w:r>
      <w:r w:rsidRPr="00F966AE">
        <w:rPr>
          <w:rFonts w:ascii="Times New Roman" w:hAnsi="Times New Roman"/>
          <w:sz w:val="24"/>
          <w:szCs w:val="24"/>
        </w:rPr>
        <w:t xml:space="preserve">  к этим продолжателям дела декабристов, свидетельствует его секретный приказ о том, чтобы всех офицеров, заподозренных в принадлежности к «тайным обществам», посылать на самые опасные места, под пули врага.</w:t>
      </w:r>
    </w:p>
    <w:p w:rsidR="009545C7" w:rsidRPr="00F966AE" w:rsidRDefault="009545C7" w:rsidP="00F966AE">
      <w:pPr>
        <w:spacing w:after="0"/>
        <w:rPr>
          <w:rFonts w:ascii="Times New Roman" w:hAnsi="Times New Roman"/>
          <w:sz w:val="24"/>
          <w:szCs w:val="24"/>
        </w:rPr>
      </w:pPr>
      <w:r w:rsidRPr="00F966AE">
        <w:rPr>
          <w:rFonts w:ascii="Times New Roman" w:hAnsi="Times New Roman"/>
          <w:sz w:val="24"/>
          <w:szCs w:val="24"/>
        </w:rPr>
        <w:t>Не удалось царизму покончить в вооруженных силах России и с прогрессивными боевыми традициями. Эти традиции, широко популярные в солдатской и матросской среде, заботливо сохранялись и развивались пере</w:t>
      </w:r>
      <w:r w:rsidR="008424C3" w:rsidRPr="00F966AE">
        <w:rPr>
          <w:rFonts w:ascii="Times New Roman" w:hAnsi="Times New Roman"/>
          <w:sz w:val="24"/>
          <w:szCs w:val="24"/>
        </w:rPr>
        <w:t>довыми русскими военными деятелями, боровшимися с косностью и рутиной царских сановников. «Как ни старались русские цари перенести прусские порядки в ру</w:t>
      </w:r>
      <w:r w:rsidR="00DD6227" w:rsidRPr="00F966AE">
        <w:rPr>
          <w:rFonts w:ascii="Times New Roman" w:hAnsi="Times New Roman"/>
          <w:sz w:val="24"/>
          <w:szCs w:val="24"/>
        </w:rPr>
        <w:t>сскую армию, –</w:t>
      </w:r>
      <w:r w:rsidR="008424C3" w:rsidRPr="00F966AE">
        <w:rPr>
          <w:rFonts w:ascii="Times New Roman" w:hAnsi="Times New Roman"/>
          <w:sz w:val="24"/>
          <w:szCs w:val="24"/>
        </w:rPr>
        <w:t xml:space="preserve"> писа</w:t>
      </w:r>
      <w:r w:rsidR="00DD6227" w:rsidRPr="00F966AE">
        <w:rPr>
          <w:rFonts w:ascii="Times New Roman" w:hAnsi="Times New Roman"/>
          <w:sz w:val="24"/>
          <w:szCs w:val="24"/>
        </w:rPr>
        <w:t>л в связи с этим М.</w:t>
      </w:r>
      <w:r w:rsidR="00465B1A" w:rsidRPr="00F966AE">
        <w:rPr>
          <w:rFonts w:ascii="Times New Roman" w:hAnsi="Times New Roman"/>
          <w:sz w:val="24"/>
          <w:szCs w:val="24"/>
        </w:rPr>
        <w:t xml:space="preserve"> </w:t>
      </w:r>
      <w:r w:rsidR="00DD6227" w:rsidRPr="00F966AE">
        <w:rPr>
          <w:rFonts w:ascii="Times New Roman" w:hAnsi="Times New Roman"/>
          <w:sz w:val="24"/>
          <w:szCs w:val="24"/>
        </w:rPr>
        <w:t>И. Калинин, –</w:t>
      </w:r>
      <w:r w:rsidR="008424C3" w:rsidRPr="00F966AE">
        <w:rPr>
          <w:rFonts w:ascii="Times New Roman" w:hAnsi="Times New Roman"/>
          <w:sz w:val="24"/>
          <w:szCs w:val="24"/>
        </w:rPr>
        <w:t xml:space="preserve"> это не совсем удавалось... Русскую армию царское правительство держало подальше от народа, и она не была патриотической в нашем смысле этого слова. Все же в ней постоянно имелась прослойка, выделявшая искренних патриотов и талантливых полководцев, которые честно служили Родине и, наперекор давлению сверху, улучшали действительно боевые качества армии, поднимая ее авторитет на полях сражений»</w:t>
      </w:r>
      <w:r w:rsidR="005921AD" w:rsidRPr="00F966AE">
        <w:rPr>
          <w:rStyle w:val="a5"/>
          <w:rFonts w:ascii="Times New Roman" w:hAnsi="Times New Roman"/>
          <w:sz w:val="24"/>
          <w:szCs w:val="24"/>
        </w:rPr>
        <w:footnoteReference w:id="18"/>
      </w:r>
      <w:r w:rsidR="008424C3" w:rsidRPr="00F966AE">
        <w:rPr>
          <w:rFonts w:ascii="Times New Roman" w:hAnsi="Times New Roman"/>
          <w:sz w:val="24"/>
          <w:szCs w:val="24"/>
        </w:rPr>
        <w:t>.</w:t>
      </w:r>
    </w:p>
    <w:p w:rsidR="008424C3" w:rsidRPr="00F966AE" w:rsidRDefault="008424C3" w:rsidP="00F966AE">
      <w:pPr>
        <w:spacing w:after="0"/>
        <w:rPr>
          <w:rFonts w:ascii="Times New Roman" w:hAnsi="Times New Roman"/>
          <w:sz w:val="24"/>
          <w:szCs w:val="24"/>
        </w:rPr>
      </w:pPr>
      <w:r w:rsidRPr="00F966AE">
        <w:rPr>
          <w:rFonts w:ascii="Times New Roman" w:hAnsi="Times New Roman"/>
          <w:sz w:val="24"/>
          <w:szCs w:val="24"/>
        </w:rPr>
        <w:t>Очень наглядно проявлялась тогда эта борьба между прогрессивным и реакционным направлением в области военной мысли.</w:t>
      </w:r>
    </w:p>
    <w:p w:rsidR="008424C3" w:rsidRPr="00F966AE" w:rsidRDefault="00DD6227" w:rsidP="00F966AE">
      <w:pPr>
        <w:spacing w:after="0"/>
        <w:rPr>
          <w:rFonts w:ascii="Times New Roman" w:hAnsi="Times New Roman"/>
          <w:sz w:val="24"/>
          <w:szCs w:val="24"/>
        </w:rPr>
      </w:pPr>
      <w:r w:rsidRPr="00F966AE">
        <w:rPr>
          <w:rFonts w:ascii="Times New Roman" w:hAnsi="Times New Roman"/>
          <w:sz w:val="24"/>
          <w:szCs w:val="24"/>
        </w:rPr>
        <w:t>Реакционные военные теоретики –</w:t>
      </w:r>
      <w:r w:rsidR="008424C3" w:rsidRPr="00F966AE">
        <w:rPr>
          <w:rFonts w:ascii="Times New Roman" w:hAnsi="Times New Roman"/>
          <w:sz w:val="24"/>
          <w:szCs w:val="24"/>
        </w:rPr>
        <w:t xml:space="preserve"> И.</w:t>
      </w:r>
      <w:r w:rsidR="00465B1A" w:rsidRPr="00F966AE">
        <w:rPr>
          <w:rFonts w:ascii="Times New Roman" w:hAnsi="Times New Roman"/>
          <w:sz w:val="24"/>
          <w:szCs w:val="24"/>
        </w:rPr>
        <w:t xml:space="preserve"> </w:t>
      </w:r>
      <w:r w:rsidR="008424C3" w:rsidRPr="00F966AE">
        <w:rPr>
          <w:rFonts w:ascii="Times New Roman" w:hAnsi="Times New Roman"/>
          <w:sz w:val="24"/>
          <w:szCs w:val="24"/>
        </w:rPr>
        <w:t xml:space="preserve">Ф. </w:t>
      </w:r>
      <w:proofErr w:type="spellStart"/>
      <w:r w:rsidR="008424C3" w:rsidRPr="00F966AE">
        <w:rPr>
          <w:rFonts w:ascii="Times New Roman" w:hAnsi="Times New Roman"/>
          <w:sz w:val="24"/>
          <w:szCs w:val="24"/>
        </w:rPr>
        <w:t>Веймарн</w:t>
      </w:r>
      <w:proofErr w:type="spellEnd"/>
      <w:r w:rsidR="008424C3" w:rsidRPr="00F966AE">
        <w:rPr>
          <w:rFonts w:ascii="Times New Roman" w:hAnsi="Times New Roman"/>
          <w:sz w:val="24"/>
          <w:szCs w:val="24"/>
        </w:rPr>
        <w:t>, М.</w:t>
      </w:r>
      <w:r w:rsidR="00465B1A" w:rsidRPr="00F966AE">
        <w:rPr>
          <w:rFonts w:ascii="Times New Roman" w:hAnsi="Times New Roman"/>
          <w:sz w:val="24"/>
          <w:szCs w:val="24"/>
        </w:rPr>
        <w:t xml:space="preserve"> </w:t>
      </w:r>
      <w:r w:rsidR="008424C3" w:rsidRPr="00F966AE">
        <w:rPr>
          <w:rFonts w:ascii="Times New Roman" w:hAnsi="Times New Roman"/>
          <w:sz w:val="24"/>
          <w:szCs w:val="24"/>
        </w:rPr>
        <w:t>И.</w:t>
      </w:r>
      <w:r w:rsidRPr="00F966AE">
        <w:rPr>
          <w:rFonts w:ascii="Times New Roman" w:hAnsi="Times New Roman"/>
          <w:sz w:val="24"/>
          <w:szCs w:val="24"/>
        </w:rPr>
        <w:t xml:space="preserve"> Богданович, А.</w:t>
      </w:r>
      <w:r w:rsidR="00465B1A" w:rsidRPr="00F966AE">
        <w:rPr>
          <w:rFonts w:ascii="Times New Roman" w:hAnsi="Times New Roman"/>
          <w:sz w:val="24"/>
          <w:szCs w:val="24"/>
        </w:rPr>
        <w:t xml:space="preserve"> </w:t>
      </w:r>
      <w:r w:rsidRPr="00F966AE">
        <w:rPr>
          <w:rFonts w:ascii="Times New Roman" w:hAnsi="Times New Roman"/>
          <w:sz w:val="24"/>
          <w:szCs w:val="24"/>
        </w:rPr>
        <w:t>П. Карцев и др. –</w:t>
      </w:r>
      <w:r w:rsidR="008424C3" w:rsidRPr="00F966AE">
        <w:rPr>
          <w:rFonts w:ascii="Times New Roman" w:hAnsi="Times New Roman"/>
          <w:sz w:val="24"/>
          <w:szCs w:val="24"/>
        </w:rPr>
        <w:t xml:space="preserve"> пытались подвести «научную» базу под военную систему николаевской России, ссылаясь на авторитет Ллойда, </w:t>
      </w:r>
      <w:proofErr w:type="spellStart"/>
      <w:r w:rsidR="008424C3" w:rsidRPr="00F966AE">
        <w:rPr>
          <w:rFonts w:ascii="Times New Roman" w:hAnsi="Times New Roman"/>
          <w:sz w:val="24"/>
          <w:szCs w:val="24"/>
        </w:rPr>
        <w:t>Бюлова</w:t>
      </w:r>
      <w:proofErr w:type="spellEnd"/>
      <w:r w:rsidR="008424C3" w:rsidRPr="00F966AE">
        <w:rPr>
          <w:rFonts w:ascii="Times New Roman" w:hAnsi="Times New Roman"/>
          <w:sz w:val="24"/>
          <w:szCs w:val="24"/>
        </w:rPr>
        <w:t xml:space="preserve">, Жомини, </w:t>
      </w:r>
      <w:proofErr w:type="spellStart"/>
      <w:r w:rsidR="008424C3" w:rsidRPr="00F966AE">
        <w:rPr>
          <w:rFonts w:ascii="Times New Roman" w:hAnsi="Times New Roman"/>
          <w:sz w:val="24"/>
          <w:szCs w:val="24"/>
        </w:rPr>
        <w:t>Клаузевица</w:t>
      </w:r>
      <w:proofErr w:type="spellEnd"/>
      <w:r w:rsidR="008424C3" w:rsidRPr="00F966AE">
        <w:rPr>
          <w:rFonts w:ascii="Times New Roman" w:hAnsi="Times New Roman"/>
          <w:sz w:val="24"/>
          <w:szCs w:val="24"/>
        </w:rPr>
        <w:t xml:space="preserve"> и других военных теоретиков Западной Европы. Однако рутинеры встретили отпор со стороны группы прогрессивных военных теоретиков. Генерал Н.</w:t>
      </w:r>
      <w:r w:rsidR="00465B1A" w:rsidRPr="00F966AE">
        <w:rPr>
          <w:rFonts w:ascii="Times New Roman" w:hAnsi="Times New Roman"/>
          <w:sz w:val="24"/>
          <w:szCs w:val="24"/>
        </w:rPr>
        <w:t xml:space="preserve"> </w:t>
      </w:r>
      <w:r w:rsidR="008424C3" w:rsidRPr="00F966AE">
        <w:rPr>
          <w:rFonts w:ascii="Times New Roman" w:hAnsi="Times New Roman"/>
          <w:sz w:val="24"/>
          <w:szCs w:val="24"/>
        </w:rPr>
        <w:t xml:space="preserve">В. </w:t>
      </w:r>
      <w:proofErr w:type="spellStart"/>
      <w:r w:rsidR="008424C3" w:rsidRPr="00F966AE">
        <w:rPr>
          <w:rFonts w:ascii="Times New Roman" w:hAnsi="Times New Roman"/>
          <w:sz w:val="24"/>
          <w:szCs w:val="24"/>
        </w:rPr>
        <w:t>Медем</w:t>
      </w:r>
      <w:proofErr w:type="spellEnd"/>
      <w:r w:rsidR="008424C3" w:rsidRPr="00F966AE">
        <w:rPr>
          <w:rFonts w:ascii="Times New Roman" w:hAnsi="Times New Roman"/>
          <w:sz w:val="24"/>
          <w:szCs w:val="24"/>
        </w:rPr>
        <w:t>, например, подверг критике устаревшие стратегические доктрины и выступил против слепого преклонения перед западными авторитетами. Его поддержали П.</w:t>
      </w:r>
      <w:r w:rsidR="00465B1A" w:rsidRPr="00F966AE">
        <w:rPr>
          <w:rFonts w:ascii="Times New Roman" w:hAnsi="Times New Roman"/>
          <w:sz w:val="24"/>
          <w:szCs w:val="24"/>
        </w:rPr>
        <w:t xml:space="preserve"> </w:t>
      </w:r>
      <w:r w:rsidR="008424C3" w:rsidRPr="00F966AE">
        <w:rPr>
          <w:rFonts w:ascii="Times New Roman" w:hAnsi="Times New Roman"/>
          <w:sz w:val="24"/>
          <w:szCs w:val="24"/>
        </w:rPr>
        <w:t>А. Языков и Д.</w:t>
      </w:r>
      <w:r w:rsidR="00465B1A" w:rsidRPr="00F966AE">
        <w:rPr>
          <w:rFonts w:ascii="Times New Roman" w:hAnsi="Times New Roman"/>
          <w:sz w:val="24"/>
          <w:szCs w:val="24"/>
        </w:rPr>
        <w:t xml:space="preserve"> </w:t>
      </w:r>
      <w:r w:rsidR="008424C3" w:rsidRPr="00F966AE">
        <w:rPr>
          <w:rFonts w:ascii="Times New Roman" w:hAnsi="Times New Roman"/>
          <w:sz w:val="24"/>
          <w:szCs w:val="24"/>
        </w:rPr>
        <w:t xml:space="preserve">А. </w:t>
      </w:r>
      <w:proofErr w:type="spellStart"/>
      <w:r w:rsidR="008424C3" w:rsidRPr="00F966AE">
        <w:rPr>
          <w:rFonts w:ascii="Times New Roman" w:hAnsi="Times New Roman"/>
          <w:sz w:val="24"/>
          <w:szCs w:val="24"/>
        </w:rPr>
        <w:t>Милюти</w:t>
      </w:r>
      <w:proofErr w:type="spellEnd"/>
      <w:r w:rsidR="008424C3" w:rsidRPr="00F966AE">
        <w:rPr>
          <w:rFonts w:ascii="Times New Roman" w:hAnsi="Times New Roman"/>
          <w:sz w:val="24"/>
          <w:szCs w:val="24"/>
        </w:rPr>
        <w:t xml:space="preserve">, заложившие основы военной географии и военной администрации; они также критиковали высказывания устаревших </w:t>
      </w:r>
      <w:r w:rsidR="007F6C91" w:rsidRPr="00F966AE">
        <w:rPr>
          <w:rFonts w:ascii="Times New Roman" w:hAnsi="Times New Roman"/>
          <w:sz w:val="24"/>
          <w:szCs w:val="24"/>
        </w:rPr>
        <w:t>авторитетов. Выдающийся военный инженер А.</w:t>
      </w:r>
      <w:r w:rsidR="00465B1A" w:rsidRPr="00F966AE">
        <w:rPr>
          <w:rFonts w:ascii="Times New Roman" w:hAnsi="Times New Roman"/>
          <w:sz w:val="24"/>
          <w:szCs w:val="24"/>
        </w:rPr>
        <w:t xml:space="preserve"> </w:t>
      </w:r>
      <w:r w:rsidR="007F6C91" w:rsidRPr="00F966AE">
        <w:rPr>
          <w:rFonts w:ascii="Times New Roman" w:hAnsi="Times New Roman"/>
          <w:sz w:val="24"/>
          <w:szCs w:val="24"/>
        </w:rPr>
        <w:t xml:space="preserve">З. </w:t>
      </w:r>
      <w:proofErr w:type="spellStart"/>
      <w:r w:rsidR="007F6C91" w:rsidRPr="00F966AE">
        <w:rPr>
          <w:rFonts w:ascii="Times New Roman" w:hAnsi="Times New Roman"/>
          <w:sz w:val="24"/>
          <w:szCs w:val="24"/>
        </w:rPr>
        <w:t>Теляковский</w:t>
      </w:r>
      <w:proofErr w:type="spellEnd"/>
      <w:r w:rsidR="007F6C91" w:rsidRPr="00F966AE">
        <w:rPr>
          <w:rFonts w:ascii="Times New Roman" w:hAnsi="Times New Roman"/>
          <w:sz w:val="24"/>
          <w:szCs w:val="24"/>
        </w:rPr>
        <w:t xml:space="preserve"> вскрыл порочность устаревших догм, продолжавших еще господствовать в области фортификации, и внес значительный вклад в дальнейшее развитие военно-инженерного искусства. Полковник Ф.И. Горемыкин, указывая  на усложнение военных действий и на распространение нарезного оружия,</w:t>
      </w:r>
      <w:r w:rsidRPr="00F966AE">
        <w:rPr>
          <w:rFonts w:ascii="Times New Roman" w:hAnsi="Times New Roman"/>
          <w:sz w:val="24"/>
          <w:szCs w:val="24"/>
        </w:rPr>
        <w:t xml:space="preserve"> </w:t>
      </w:r>
      <w:r w:rsidR="007F6C91" w:rsidRPr="00F966AE">
        <w:rPr>
          <w:rFonts w:ascii="Times New Roman" w:hAnsi="Times New Roman"/>
          <w:sz w:val="24"/>
          <w:szCs w:val="24"/>
        </w:rPr>
        <w:t xml:space="preserve">потребовал отмены палочной муштры и перехода к </w:t>
      </w:r>
      <w:r w:rsidR="007F6C91" w:rsidRPr="00F966AE">
        <w:rPr>
          <w:rFonts w:ascii="Times New Roman" w:hAnsi="Times New Roman"/>
          <w:sz w:val="24"/>
          <w:szCs w:val="24"/>
        </w:rPr>
        <w:lastRenderedPageBreak/>
        <w:t>обучению всех солдат действиям в рассыпном строю. Он придавал большое значение обучению войск огневой подготовке, самоокапыванию, ориентировке на местности и т.д.</w:t>
      </w:r>
    </w:p>
    <w:p w:rsidR="002E1297" w:rsidRPr="00F966AE" w:rsidRDefault="002E1297" w:rsidP="00F966AE">
      <w:pPr>
        <w:spacing w:after="0"/>
        <w:rPr>
          <w:rFonts w:ascii="Times New Roman" w:hAnsi="Times New Roman"/>
          <w:sz w:val="24"/>
          <w:szCs w:val="24"/>
        </w:rPr>
      </w:pPr>
      <w:r w:rsidRPr="00F966AE">
        <w:rPr>
          <w:rFonts w:ascii="Times New Roman" w:hAnsi="Times New Roman"/>
          <w:sz w:val="24"/>
          <w:szCs w:val="24"/>
        </w:rPr>
        <w:t>Особенно сильное развитие получили в то время прогрессивные боев</w:t>
      </w:r>
      <w:r w:rsidR="00DD6227" w:rsidRPr="00F966AE">
        <w:rPr>
          <w:rFonts w:ascii="Times New Roman" w:hAnsi="Times New Roman"/>
          <w:sz w:val="24"/>
          <w:szCs w:val="24"/>
        </w:rPr>
        <w:t>ые традиции на окраинах России –</w:t>
      </w:r>
      <w:r w:rsidRPr="00F966AE">
        <w:rPr>
          <w:rFonts w:ascii="Times New Roman" w:hAnsi="Times New Roman"/>
          <w:sz w:val="24"/>
          <w:szCs w:val="24"/>
        </w:rPr>
        <w:t xml:space="preserve"> в Черноморском флоте, в Кавказском и Сибирском отдельных корпусах, где контроль сановных рутинеров из Петербурга был слабее и официальная военная доктрина не душила инициативы передовых офицеров столько жестоко, как в центральных областях государства.</w:t>
      </w:r>
    </w:p>
    <w:p w:rsidR="002E1297" w:rsidRPr="00F966AE" w:rsidRDefault="002E1297" w:rsidP="00F966AE">
      <w:pPr>
        <w:spacing w:after="0"/>
        <w:rPr>
          <w:rFonts w:ascii="Times New Roman" w:hAnsi="Times New Roman"/>
          <w:sz w:val="24"/>
          <w:szCs w:val="24"/>
        </w:rPr>
      </w:pPr>
      <w:r w:rsidRPr="00F966AE">
        <w:rPr>
          <w:rFonts w:ascii="Times New Roman" w:hAnsi="Times New Roman"/>
          <w:sz w:val="24"/>
          <w:szCs w:val="24"/>
        </w:rPr>
        <w:t>В Черноморском флоте напряженные отношения с Турцией и сравнительно слабый контроль из Петербурга позволяли командовавшему флотом адмиралу М.</w:t>
      </w:r>
      <w:r w:rsidR="00465B1A" w:rsidRPr="00F966AE">
        <w:rPr>
          <w:rFonts w:ascii="Times New Roman" w:hAnsi="Times New Roman"/>
          <w:sz w:val="24"/>
          <w:szCs w:val="24"/>
        </w:rPr>
        <w:t xml:space="preserve"> </w:t>
      </w:r>
      <w:r w:rsidRPr="00F966AE">
        <w:rPr>
          <w:rFonts w:ascii="Times New Roman" w:hAnsi="Times New Roman"/>
          <w:sz w:val="24"/>
          <w:szCs w:val="24"/>
        </w:rPr>
        <w:t xml:space="preserve">П. Лазареву в течение длительного времени проводить боевую подготовку моряков на основе прогрессивных </w:t>
      </w:r>
      <w:r w:rsidR="005D16F6" w:rsidRPr="00F966AE">
        <w:rPr>
          <w:rFonts w:ascii="Times New Roman" w:hAnsi="Times New Roman"/>
          <w:sz w:val="24"/>
          <w:szCs w:val="24"/>
        </w:rPr>
        <w:t xml:space="preserve">традиций Ушакова и Сенявина. Передовой русский военный деятель, адмирал Лазарев сумел подготовить кадры матросов и офицеров, сильных своей боевой выучкой и высоким моральным духом. Он же воспитал плеяду прогрессивно настроенных, талантливых флотоводцев во главе с адмиралами Нахимовым и Корниловым. </w:t>
      </w:r>
    </w:p>
    <w:p w:rsidR="005D16F6" w:rsidRPr="00F966AE" w:rsidRDefault="005D16F6" w:rsidP="00F966AE">
      <w:pPr>
        <w:spacing w:after="0"/>
        <w:rPr>
          <w:rFonts w:ascii="Times New Roman" w:hAnsi="Times New Roman"/>
          <w:sz w:val="24"/>
          <w:szCs w:val="24"/>
        </w:rPr>
      </w:pPr>
      <w:r w:rsidRPr="00F966AE">
        <w:rPr>
          <w:rFonts w:ascii="Times New Roman" w:hAnsi="Times New Roman"/>
          <w:sz w:val="24"/>
          <w:szCs w:val="24"/>
        </w:rPr>
        <w:t xml:space="preserve">Нахимов пользовался у черноморских моряков исключительной любовью и авторитетом. Вопреки официальным установкам, он воспитывал у матросов и офицеров чувство патриотизма, боролся за замену палочной дисциплины, делавшей матроса бездушным автоматом, сознательной дисциплиной воина-патриота. Он неоднократно протестовал против крепостнических порядков во флоте. «Пора нам перестать считать себя помещиками, а </w:t>
      </w:r>
      <w:r w:rsidR="00DD6227" w:rsidRPr="00F966AE">
        <w:rPr>
          <w:rFonts w:ascii="Times New Roman" w:hAnsi="Times New Roman"/>
          <w:sz w:val="24"/>
          <w:szCs w:val="24"/>
        </w:rPr>
        <w:t>матросов – крепостными людьми, –</w:t>
      </w:r>
      <w:r w:rsidRPr="00F966AE">
        <w:rPr>
          <w:rFonts w:ascii="Times New Roman" w:hAnsi="Times New Roman"/>
          <w:sz w:val="24"/>
          <w:szCs w:val="24"/>
        </w:rPr>
        <w:t xml:space="preserve"> говорил он. Матрос есть главный двигатель на корабле, а мы только пружины, которые на него действуют...»</w:t>
      </w:r>
      <w:r w:rsidR="005921AD" w:rsidRPr="00F966AE">
        <w:rPr>
          <w:rStyle w:val="a5"/>
          <w:rFonts w:ascii="Times New Roman" w:hAnsi="Times New Roman"/>
          <w:sz w:val="24"/>
          <w:szCs w:val="24"/>
        </w:rPr>
        <w:footnoteReference w:id="19"/>
      </w:r>
      <w:r w:rsidR="005921AD" w:rsidRPr="00F966AE">
        <w:rPr>
          <w:rFonts w:ascii="Times New Roman" w:hAnsi="Times New Roman"/>
          <w:sz w:val="24"/>
          <w:szCs w:val="24"/>
        </w:rPr>
        <w:t>.</w:t>
      </w:r>
    </w:p>
    <w:p w:rsidR="005D16F6" w:rsidRPr="00F966AE" w:rsidRDefault="005D16F6" w:rsidP="00F966AE">
      <w:pPr>
        <w:spacing w:after="0"/>
        <w:rPr>
          <w:rFonts w:ascii="Times New Roman" w:hAnsi="Times New Roman"/>
          <w:sz w:val="24"/>
          <w:szCs w:val="24"/>
        </w:rPr>
      </w:pPr>
      <w:r w:rsidRPr="00F966AE">
        <w:rPr>
          <w:rFonts w:ascii="Times New Roman" w:hAnsi="Times New Roman"/>
          <w:sz w:val="24"/>
          <w:szCs w:val="24"/>
        </w:rPr>
        <w:t xml:space="preserve">Нахимов стремился к тому, чтобы все действия матросов и офицеров в бою были сознательными, основанными не на слепом исполнении команды свыше, а на понимании замысла начальника; инициатива в их среде всячески поощрялась. Неудивительно поэтому, что Черноморский флот проявил затем в начавшейся войне высокие боевые качества. </w:t>
      </w:r>
    </w:p>
    <w:p w:rsidR="005D16F6" w:rsidRPr="00F966AE" w:rsidRDefault="005D16F6" w:rsidP="00F966AE">
      <w:pPr>
        <w:spacing w:after="0"/>
        <w:rPr>
          <w:rFonts w:ascii="Times New Roman" w:hAnsi="Times New Roman"/>
          <w:sz w:val="24"/>
          <w:szCs w:val="24"/>
        </w:rPr>
      </w:pPr>
      <w:r w:rsidRPr="00F966AE">
        <w:rPr>
          <w:rFonts w:ascii="Times New Roman" w:hAnsi="Times New Roman"/>
          <w:sz w:val="24"/>
          <w:szCs w:val="24"/>
        </w:rPr>
        <w:t xml:space="preserve">В Кавказском корпусе тянувшаяся десятилетиями напряженная борьба с отрядами Шамиля также не давала развиться официальной военной доктрине. Характер боевых действий в горах требовал от солдат и офицеров широкой инициативы, часто заставляя их идти вразрез с рутинными канонами уставов. </w:t>
      </w:r>
      <w:r w:rsidR="00C05342" w:rsidRPr="00F966AE">
        <w:rPr>
          <w:rFonts w:ascii="Times New Roman" w:hAnsi="Times New Roman"/>
          <w:sz w:val="24"/>
          <w:szCs w:val="24"/>
        </w:rPr>
        <w:t>Это позволило командовавшему в своей время Кавказским корпусом генералу А.</w:t>
      </w:r>
      <w:r w:rsidR="00465B1A" w:rsidRPr="00F966AE">
        <w:rPr>
          <w:rFonts w:ascii="Times New Roman" w:hAnsi="Times New Roman"/>
          <w:sz w:val="24"/>
          <w:szCs w:val="24"/>
        </w:rPr>
        <w:t xml:space="preserve"> </w:t>
      </w:r>
      <w:r w:rsidR="00C05342" w:rsidRPr="00F966AE">
        <w:rPr>
          <w:rFonts w:ascii="Times New Roman" w:hAnsi="Times New Roman"/>
          <w:sz w:val="24"/>
          <w:szCs w:val="24"/>
        </w:rPr>
        <w:t>П. Ермолову также в течение длительного времени воспитывать войска на основе прогрессивных традиций и подготовить закаленные в непрерывных боях кадры солдат и офицеров. Ермолов, как и Лазарев, сумел воспитать плеяду талантливых генералов, разделявших его передовые взгляды в области тактики и боевой подготовки войск.</w:t>
      </w:r>
    </w:p>
    <w:p w:rsidR="00C05342" w:rsidRPr="00F966AE" w:rsidRDefault="00C05342" w:rsidP="00F966AE">
      <w:pPr>
        <w:spacing w:after="0"/>
        <w:rPr>
          <w:rFonts w:ascii="Times New Roman" w:hAnsi="Times New Roman"/>
          <w:sz w:val="24"/>
          <w:szCs w:val="24"/>
        </w:rPr>
      </w:pPr>
      <w:r w:rsidRPr="00F966AE">
        <w:rPr>
          <w:rFonts w:ascii="Times New Roman" w:hAnsi="Times New Roman"/>
          <w:sz w:val="24"/>
          <w:szCs w:val="24"/>
        </w:rPr>
        <w:t xml:space="preserve">Помогало развитию прогрессивных боевых традиций в Кавказском корпусе также и то обстоятельство, что Николай </w:t>
      </w:r>
      <w:r w:rsidRPr="00F966AE">
        <w:rPr>
          <w:rFonts w:ascii="Times New Roman" w:hAnsi="Times New Roman"/>
          <w:sz w:val="24"/>
          <w:szCs w:val="24"/>
          <w:lang w:val="en-US"/>
        </w:rPr>
        <w:t>I</w:t>
      </w:r>
      <w:r w:rsidRPr="00F966AE">
        <w:rPr>
          <w:rFonts w:ascii="Times New Roman" w:hAnsi="Times New Roman"/>
          <w:sz w:val="24"/>
          <w:szCs w:val="24"/>
        </w:rPr>
        <w:t xml:space="preserve"> сослал на Кавказ много декабристов, а затем регулярно высылал </w:t>
      </w:r>
      <w:r w:rsidRPr="00F966AE">
        <w:rPr>
          <w:rFonts w:ascii="Times New Roman" w:hAnsi="Times New Roman"/>
          <w:sz w:val="24"/>
          <w:szCs w:val="24"/>
        </w:rPr>
        <w:lastRenderedPageBreak/>
        <w:t>туда солдат и офицеров, заподозренных в «свободомыслии». Неудивительно поэтому, что Кавказский корпус по своим боевым качествам заметно выделился в начавшейся войне не только среди остальных русский войск, но и в сравнении с войсками противников России.</w:t>
      </w:r>
    </w:p>
    <w:p w:rsidR="00C05342" w:rsidRPr="00F966AE" w:rsidRDefault="00C05342" w:rsidP="00F966AE">
      <w:pPr>
        <w:spacing w:after="0"/>
        <w:rPr>
          <w:rFonts w:ascii="Times New Roman" w:hAnsi="Times New Roman"/>
          <w:sz w:val="24"/>
          <w:szCs w:val="24"/>
        </w:rPr>
      </w:pPr>
      <w:r w:rsidRPr="00F966AE">
        <w:rPr>
          <w:rFonts w:ascii="Times New Roman" w:hAnsi="Times New Roman"/>
          <w:sz w:val="24"/>
          <w:szCs w:val="24"/>
        </w:rPr>
        <w:t>Столь же высокими боевыми качествами прославился небольшой гарнизон Петропавловска-н</w:t>
      </w:r>
      <w:r w:rsidR="00DD6227" w:rsidRPr="00F966AE">
        <w:rPr>
          <w:rFonts w:ascii="Times New Roman" w:hAnsi="Times New Roman"/>
          <w:sz w:val="24"/>
          <w:szCs w:val="24"/>
        </w:rPr>
        <w:t>а-Камчатке, начальник которого –</w:t>
      </w:r>
      <w:r w:rsidRPr="00F966AE">
        <w:rPr>
          <w:rFonts w:ascii="Times New Roman" w:hAnsi="Times New Roman"/>
          <w:sz w:val="24"/>
          <w:szCs w:val="24"/>
        </w:rPr>
        <w:t xml:space="preserve"> генерал В.</w:t>
      </w:r>
      <w:r w:rsidR="00465B1A" w:rsidRPr="00F966AE">
        <w:rPr>
          <w:rFonts w:ascii="Times New Roman" w:hAnsi="Times New Roman"/>
          <w:sz w:val="24"/>
          <w:szCs w:val="24"/>
        </w:rPr>
        <w:t xml:space="preserve"> </w:t>
      </w:r>
      <w:r w:rsidRPr="00F966AE">
        <w:rPr>
          <w:rFonts w:ascii="Times New Roman" w:hAnsi="Times New Roman"/>
          <w:sz w:val="24"/>
          <w:szCs w:val="24"/>
        </w:rPr>
        <w:t xml:space="preserve">С. </w:t>
      </w:r>
      <w:proofErr w:type="spellStart"/>
      <w:r w:rsidRPr="00F966AE">
        <w:rPr>
          <w:rFonts w:ascii="Times New Roman" w:hAnsi="Times New Roman"/>
          <w:sz w:val="24"/>
          <w:szCs w:val="24"/>
        </w:rPr>
        <w:t>Завойко</w:t>
      </w:r>
      <w:proofErr w:type="spellEnd"/>
      <w:r w:rsidRPr="00F966AE">
        <w:rPr>
          <w:rFonts w:ascii="Times New Roman" w:hAnsi="Times New Roman"/>
          <w:sz w:val="24"/>
          <w:szCs w:val="24"/>
        </w:rPr>
        <w:t xml:space="preserve"> воспитывал своих солдат и офицеров в духе прогрессивных традиций.</w:t>
      </w:r>
    </w:p>
    <w:p w:rsidR="00485214" w:rsidRPr="00F966AE" w:rsidRDefault="00485214" w:rsidP="00F966AE">
      <w:pPr>
        <w:spacing w:after="0"/>
        <w:rPr>
          <w:rFonts w:ascii="Times New Roman" w:hAnsi="Times New Roman"/>
          <w:b/>
          <w:sz w:val="24"/>
          <w:szCs w:val="24"/>
        </w:rPr>
      </w:pPr>
    </w:p>
    <w:p w:rsidR="00075FFE" w:rsidRPr="00F966AE" w:rsidRDefault="00CA5F78" w:rsidP="001B75DC">
      <w:pPr>
        <w:rPr>
          <w:rFonts w:ascii="Times New Roman" w:hAnsi="Times New Roman"/>
          <w:b/>
          <w:sz w:val="24"/>
          <w:szCs w:val="24"/>
        </w:rPr>
      </w:pPr>
      <w:r w:rsidRPr="00F966AE">
        <w:rPr>
          <w:rFonts w:ascii="Times New Roman" w:hAnsi="Times New Roman"/>
          <w:b/>
          <w:sz w:val="24"/>
          <w:szCs w:val="24"/>
        </w:rPr>
        <w:br w:type="page"/>
      </w:r>
      <w:r w:rsidR="00724E50" w:rsidRPr="00F966AE">
        <w:rPr>
          <w:rFonts w:ascii="Times New Roman" w:hAnsi="Times New Roman"/>
          <w:b/>
          <w:sz w:val="24"/>
          <w:szCs w:val="24"/>
        </w:rPr>
        <w:lastRenderedPageBreak/>
        <w:t xml:space="preserve">2. </w:t>
      </w:r>
      <w:r w:rsidR="00870CA0" w:rsidRPr="00F966AE">
        <w:rPr>
          <w:rFonts w:ascii="Times New Roman" w:hAnsi="Times New Roman"/>
          <w:b/>
          <w:sz w:val="24"/>
          <w:szCs w:val="24"/>
        </w:rPr>
        <w:t>Характеристика</w:t>
      </w:r>
      <w:r w:rsidR="00724E50" w:rsidRPr="00F966AE">
        <w:rPr>
          <w:rFonts w:ascii="Times New Roman" w:hAnsi="Times New Roman"/>
          <w:b/>
          <w:sz w:val="24"/>
          <w:szCs w:val="24"/>
        </w:rPr>
        <w:t xml:space="preserve"> вооруженных сил</w:t>
      </w:r>
      <w:r w:rsidR="00870CA0" w:rsidRPr="00F966AE">
        <w:rPr>
          <w:rFonts w:ascii="Times New Roman" w:hAnsi="Times New Roman"/>
          <w:b/>
          <w:sz w:val="24"/>
          <w:szCs w:val="24"/>
        </w:rPr>
        <w:t xml:space="preserve"> противников России</w:t>
      </w:r>
    </w:p>
    <w:p w:rsidR="00485214" w:rsidRPr="00F966AE" w:rsidRDefault="00485214" w:rsidP="00F966AE">
      <w:pPr>
        <w:spacing w:after="0"/>
        <w:rPr>
          <w:rFonts w:ascii="Times New Roman" w:hAnsi="Times New Roman"/>
          <w:sz w:val="24"/>
          <w:szCs w:val="24"/>
        </w:rPr>
      </w:pPr>
    </w:p>
    <w:p w:rsidR="00075FFE" w:rsidRPr="00F966AE" w:rsidRDefault="00075FFE" w:rsidP="00F966AE">
      <w:pPr>
        <w:spacing w:after="0"/>
        <w:rPr>
          <w:rFonts w:ascii="Times New Roman" w:hAnsi="Times New Roman"/>
          <w:sz w:val="24"/>
          <w:szCs w:val="24"/>
        </w:rPr>
      </w:pPr>
      <w:r w:rsidRPr="00F966AE">
        <w:rPr>
          <w:rFonts w:ascii="Times New Roman" w:hAnsi="Times New Roman"/>
          <w:sz w:val="24"/>
          <w:szCs w:val="24"/>
        </w:rPr>
        <w:t xml:space="preserve">Характеристика русской армии и флота накануне Крымской войны была бы неполной, если бы мы не сравнивали их с вооруженными силами </w:t>
      </w:r>
      <w:r w:rsidR="00465B1A" w:rsidRPr="00F966AE">
        <w:rPr>
          <w:rFonts w:ascii="Times New Roman" w:hAnsi="Times New Roman"/>
          <w:sz w:val="24"/>
          <w:szCs w:val="24"/>
        </w:rPr>
        <w:t>противников России –</w:t>
      </w:r>
      <w:r w:rsidRPr="00F966AE">
        <w:rPr>
          <w:rFonts w:ascii="Times New Roman" w:hAnsi="Times New Roman"/>
          <w:sz w:val="24"/>
          <w:szCs w:val="24"/>
        </w:rPr>
        <w:t xml:space="preserve"> с армией и флотом англо-франко-турецкой коалиции.</w:t>
      </w:r>
    </w:p>
    <w:p w:rsidR="00AA28F1" w:rsidRPr="00F966AE" w:rsidRDefault="00AA28F1" w:rsidP="00F966AE">
      <w:pPr>
        <w:spacing w:after="0"/>
        <w:rPr>
          <w:rFonts w:ascii="Times New Roman" w:hAnsi="Times New Roman"/>
          <w:b/>
          <w:sz w:val="24"/>
          <w:szCs w:val="24"/>
        </w:rPr>
      </w:pPr>
    </w:p>
    <w:p w:rsidR="00870CA0" w:rsidRPr="00F966AE" w:rsidRDefault="00724E50" w:rsidP="00F966AE">
      <w:pPr>
        <w:spacing w:after="0"/>
        <w:rPr>
          <w:rFonts w:ascii="Times New Roman" w:hAnsi="Times New Roman"/>
          <w:b/>
          <w:sz w:val="24"/>
          <w:szCs w:val="24"/>
        </w:rPr>
      </w:pPr>
      <w:r w:rsidRPr="00F966AE">
        <w:rPr>
          <w:rFonts w:ascii="Times New Roman" w:hAnsi="Times New Roman"/>
          <w:b/>
          <w:sz w:val="24"/>
          <w:szCs w:val="24"/>
        </w:rPr>
        <w:t>2</w:t>
      </w:r>
      <w:r w:rsidR="00870CA0" w:rsidRPr="00F966AE">
        <w:rPr>
          <w:rFonts w:ascii="Times New Roman" w:hAnsi="Times New Roman"/>
          <w:b/>
          <w:sz w:val="24"/>
          <w:szCs w:val="24"/>
        </w:rPr>
        <w:t>.1 Англия</w:t>
      </w:r>
    </w:p>
    <w:p w:rsidR="00075FFE" w:rsidRPr="00F966AE" w:rsidRDefault="00075FFE" w:rsidP="00F966AE">
      <w:pPr>
        <w:spacing w:after="0"/>
        <w:rPr>
          <w:rFonts w:ascii="Times New Roman" w:hAnsi="Times New Roman"/>
          <w:sz w:val="24"/>
          <w:szCs w:val="24"/>
        </w:rPr>
      </w:pPr>
      <w:r w:rsidRPr="00F966AE">
        <w:rPr>
          <w:rFonts w:ascii="Times New Roman" w:hAnsi="Times New Roman"/>
          <w:sz w:val="24"/>
          <w:szCs w:val="24"/>
        </w:rPr>
        <w:t>Англия располагала накануне Крымской войны самым мощным в мире военно-морским флотом, но самой слабой и отсталой, по сравнению с другими великими державами, армией.</w:t>
      </w:r>
    </w:p>
    <w:p w:rsidR="00075FFE" w:rsidRPr="00F966AE" w:rsidRDefault="00075FFE" w:rsidP="00F966AE">
      <w:pPr>
        <w:spacing w:after="0"/>
        <w:rPr>
          <w:rFonts w:ascii="Times New Roman" w:hAnsi="Times New Roman"/>
          <w:sz w:val="24"/>
          <w:szCs w:val="24"/>
        </w:rPr>
      </w:pPr>
      <w:r w:rsidRPr="00F966AE">
        <w:rPr>
          <w:rFonts w:ascii="Times New Roman" w:hAnsi="Times New Roman"/>
          <w:sz w:val="24"/>
          <w:szCs w:val="24"/>
        </w:rPr>
        <w:t>Численность английской армии того времени не превышала 150 тысяч человек; в том числе 120 тысяч пехотинцев, 10 тысяч кавалеристов и 20 тысяч артиллеристов и саперов.</w:t>
      </w:r>
    </w:p>
    <w:p w:rsidR="00075FFE" w:rsidRPr="00F966AE" w:rsidRDefault="00075FFE" w:rsidP="00F966AE">
      <w:pPr>
        <w:spacing w:after="0"/>
        <w:rPr>
          <w:rFonts w:ascii="Times New Roman" w:hAnsi="Times New Roman"/>
          <w:sz w:val="24"/>
          <w:szCs w:val="24"/>
        </w:rPr>
      </w:pPr>
      <w:r w:rsidRPr="00F966AE">
        <w:rPr>
          <w:rFonts w:ascii="Times New Roman" w:hAnsi="Times New Roman"/>
          <w:sz w:val="24"/>
          <w:szCs w:val="24"/>
        </w:rPr>
        <w:t>Пехота и кавалерия делились в мирное время на полки, которые состояли из одного батальона и подразделялись на десять рот. В военное время каждые три полка</w:t>
      </w:r>
      <w:r w:rsidR="00327C15" w:rsidRPr="00F966AE">
        <w:rPr>
          <w:rFonts w:ascii="Times New Roman" w:hAnsi="Times New Roman"/>
          <w:sz w:val="24"/>
          <w:szCs w:val="24"/>
        </w:rPr>
        <w:t xml:space="preserve"> свод</w:t>
      </w:r>
      <w:r w:rsidR="00DD6227" w:rsidRPr="00F966AE">
        <w:rPr>
          <w:rFonts w:ascii="Times New Roman" w:hAnsi="Times New Roman"/>
          <w:sz w:val="24"/>
          <w:szCs w:val="24"/>
        </w:rPr>
        <w:t>ились в бригаду, а две бригады –</w:t>
      </w:r>
      <w:r w:rsidR="00327C15" w:rsidRPr="00F966AE">
        <w:rPr>
          <w:rFonts w:ascii="Times New Roman" w:hAnsi="Times New Roman"/>
          <w:sz w:val="24"/>
          <w:szCs w:val="24"/>
        </w:rPr>
        <w:t xml:space="preserve"> в дивизию, причем предполагалось, что состав каждого полка будет усилен до трех батальонов. Однако из-за больших потерь почти все пехотные полки в Крымской войне так и остались </w:t>
      </w:r>
      <w:proofErr w:type="spellStart"/>
      <w:r w:rsidR="00327C15" w:rsidRPr="00F966AE">
        <w:rPr>
          <w:rFonts w:ascii="Times New Roman" w:hAnsi="Times New Roman"/>
          <w:sz w:val="24"/>
          <w:szCs w:val="24"/>
        </w:rPr>
        <w:t>однобатальонными</w:t>
      </w:r>
      <w:proofErr w:type="spellEnd"/>
      <w:r w:rsidR="00327C15" w:rsidRPr="00F966AE">
        <w:rPr>
          <w:rFonts w:ascii="Times New Roman" w:hAnsi="Times New Roman"/>
          <w:sz w:val="24"/>
          <w:szCs w:val="24"/>
        </w:rPr>
        <w:t>. Кавалерийские полки, насчитывавшие всего по 400 всадников в каждом, подразделялись на четыре эскадрона, а в военное время сводились по два в бригады и дивизии. Артиллерия и инженерные войска составляли особые соединения. Батареи полевой артиллерии имели от четырех до шести орудий, смотря по калибру. Инженерные войска делились на саперные и минные роты</w:t>
      </w:r>
      <w:r w:rsidR="00C461E3" w:rsidRPr="00F966AE">
        <w:rPr>
          <w:rStyle w:val="a5"/>
          <w:rFonts w:ascii="Times New Roman" w:hAnsi="Times New Roman"/>
          <w:sz w:val="24"/>
          <w:szCs w:val="24"/>
        </w:rPr>
        <w:footnoteReference w:id="20"/>
      </w:r>
      <w:r w:rsidR="00327C15" w:rsidRPr="00F966AE">
        <w:rPr>
          <w:rFonts w:ascii="Times New Roman" w:hAnsi="Times New Roman"/>
          <w:sz w:val="24"/>
          <w:szCs w:val="24"/>
        </w:rPr>
        <w:t>.</w:t>
      </w:r>
    </w:p>
    <w:p w:rsidR="00327C15" w:rsidRPr="00F966AE" w:rsidRDefault="00327C15" w:rsidP="00F966AE">
      <w:pPr>
        <w:spacing w:after="0"/>
        <w:rPr>
          <w:rFonts w:ascii="Times New Roman" w:hAnsi="Times New Roman"/>
          <w:sz w:val="24"/>
          <w:szCs w:val="24"/>
        </w:rPr>
      </w:pPr>
      <w:r w:rsidRPr="00F966AE">
        <w:rPr>
          <w:rFonts w:ascii="Times New Roman" w:hAnsi="Times New Roman"/>
          <w:sz w:val="24"/>
          <w:szCs w:val="24"/>
        </w:rPr>
        <w:t>Военно-морской флот Англии состоял из 19 парусных и 11 паровых линейных кораблей, 50 парусных и 32 паровых фрегатов, 67 парусных и 71 паровых судов меньшего размера, а так же несколько сотен вспомогательных судов. Он делился на эскадры различного состава.</w:t>
      </w:r>
    </w:p>
    <w:p w:rsidR="00327C15" w:rsidRPr="00F966AE" w:rsidRDefault="00327C15" w:rsidP="00F966AE">
      <w:pPr>
        <w:spacing w:after="0"/>
        <w:rPr>
          <w:rFonts w:ascii="Times New Roman" w:hAnsi="Times New Roman"/>
          <w:sz w:val="24"/>
          <w:szCs w:val="24"/>
        </w:rPr>
      </w:pPr>
      <w:r w:rsidRPr="00F966AE">
        <w:rPr>
          <w:rFonts w:ascii="Times New Roman" w:hAnsi="Times New Roman"/>
          <w:sz w:val="24"/>
          <w:szCs w:val="24"/>
        </w:rPr>
        <w:t>Системы управления вооруженными силами Англии поражала современников своей архаичностью и явной несообразностью со здравым смыслом. Военный министр, в ведении которого находились средства, ассигнованные на армию, не имел права распоряжаться действиями войск, так как главнокомандующий армией подчинялся лишь королеве, т.е фактические являлся высшей инстанцией. Но и ему в свою очередь не подчинялся генерал-фельдцейхмейстер, являвшийся высшей инстанцией в управлении артиллерией и инженерными войсками, а также ведавший вооружением и снаряжением всей армии в целом.</w:t>
      </w:r>
      <w:r w:rsidR="00656B3A" w:rsidRPr="00F966AE">
        <w:rPr>
          <w:rFonts w:ascii="Times New Roman" w:hAnsi="Times New Roman"/>
          <w:sz w:val="24"/>
          <w:szCs w:val="24"/>
        </w:rPr>
        <w:t xml:space="preserve"> Министр колони по собственному усмотрению распоряжался войсками во всех колониях, кроме Индии, где имелся особый командующий войсками. Интендантство по собственному усмотрению распоряжалось снабжением войск продовольствием и т.д. Примерно такое же положение было и в управлении военно-морским флотом. </w:t>
      </w:r>
    </w:p>
    <w:p w:rsidR="00656B3A" w:rsidRPr="00F966AE" w:rsidRDefault="00656B3A" w:rsidP="00F966AE">
      <w:pPr>
        <w:spacing w:after="0"/>
        <w:rPr>
          <w:rFonts w:ascii="Times New Roman" w:hAnsi="Times New Roman"/>
          <w:sz w:val="24"/>
          <w:szCs w:val="24"/>
        </w:rPr>
      </w:pPr>
      <w:r w:rsidRPr="00F966AE">
        <w:rPr>
          <w:rFonts w:ascii="Times New Roman" w:hAnsi="Times New Roman"/>
          <w:sz w:val="24"/>
          <w:szCs w:val="24"/>
        </w:rPr>
        <w:lastRenderedPageBreak/>
        <w:t xml:space="preserve">Нетрудно понять, какая неразбериха царила в отношениях между этими ведомствами. И действительно, в начавшейся войне эта гнилая система скандально обанкротилась, вынудив английское правительство сосредоточить управление вооруженными силами в руках военного и военно-морского министров. </w:t>
      </w:r>
    </w:p>
    <w:p w:rsidR="00656B3A" w:rsidRPr="00F966AE" w:rsidRDefault="00656B3A" w:rsidP="00F966AE">
      <w:pPr>
        <w:spacing w:after="0"/>
        <w:rPr>
          <w:rFonts w:ascii="Times New Roman" w:hAnsi="Times New Roman"/>
          <w:sz w:val="24"/>
          <w:szCs w:val="24"/>
        </w:rPr>
      </w:pPr>
      <w:r w:rsidRPr="00F966AE">
        <w:rPr>
          <w:rFonts w:ascii="Times New Roman" w:hAnsi="Times New Roman"/>
          <w:sz w:val="24"/>
          <w:szCs w:val="24"/>
        </w:rPr>
        <w:t xml:space="preserve">Между тем, несмотря на всю свою внешнюю бессмысленность, подобная система управления вооруженными силами имела скрытый внутренний смысл. Она позволяла английской аристократии держать управление армией и флотом в своих руках, избегая контроля со стороны общественности, что было особенно важно в связи с обострением классовой борьбы внутри страны. Именно благодаря </w:t>
      </w:r>
      <w:r w:rsidR="00DD6227" w:rsidRPr="00F966AE">
        <w:rPr>
          <w:rFonts w:ascii="Times New Roman" w:hAnsi="Times New Roman"/>
          <w:sz w:val="24"/>
          <w:szCs w:val="24"/>
        </w:rPr>
        <w:t>этой системе герцог Веллингтон –</w:t>
      </w:r>
      <w:r w:rsidRPr="00F966AE">
        <w:rPr>
          <w:rFonts w:ascii="Times New Roman" w:hAnsi="Times New Roman"/>
          <w:sz w:val="24"/>
          <w:szCs w:val="24"/>
        </w:rPr>
        <w:t xml:space="preserve"> самый влиятельный военный деятель Англии на протяжении всей первой половины </w:t>
      </w:r>
      <w:r w:rsidRPr="00F966AE">
        <w:rPr>
          <w:rFonts w:ascii="Times New Roman" w:hAnsi="Times New Roman"/>
          <w:sz w:val="24"/>
          <w:szCs w:val="24"/>
          <w:lang w:val="en-US"/>
        </w:rPr>
        <w:t>XIX</w:t>
      </w:r>
      <w:r w:rsidR="00DD6227" w:rsidRPr="00F966AE">
        <w:rPr>
          <w:rFonts w:ascii="Times New Roman" w:hAnsi="Times New Roman"/>
          <w:sz w:val="24"/>
          <w:szCs w:val="24"/>
        </w:rPr>
        <w:t xml:space="preserve"> века –</w:t>
      </w:r>
      <w:r w:rsidRPr="00F966AE">
        <w:rPr>
          <w:rFonts w:ascii="Times New Roman" w:hAnsi="Times New Roman"/>
          <w:sz w:val="24"/>
          <w:szCs w:val="24"/>
        </w:rPr>
        <w:t xml:space="preserve"> ухитрился сохранить английскую армию почти до самой Крымской войны в том виде, в каком она существовала еще в конце </w:t>
      </w:r>
      <w:r w:rsidRPr="00F966AE">
        <w:rPr>
          <w:rFonts w:ascii="Times New Roman" w:hAnsi="Times New Roman"/>
          <w:sz w:val="24"/>
          <w:szCs w:val="24"/>
          <w:lang w:val="en-US"/>
        </w:rPr>
        <w:t>XVIII</w:t>
      </w:r>
      <w:r w:rsidRPr="00F966AE">
        <w:rPr>
          <w:rFonts w:ascii="Times New Roman" w:hAnsi="Times New Roman"/>
          <w:sz w:val="24"/>
          <w:szCs w:val="24"/>
        </w:rPr>
        <w:t xml:space="preserve"> века, не исключая ни принципов ее комплектования, ни вооружения, ни тактики. Преемник </w:t>
      </w:r>
      <w:r w:rsidR="00DD6227" w:rsidRPr="00F966AE">
        <w:rPr>
          <w:rFonts w:ascii="Times New Roman" w:hAnsi="Times New Roman"/>
          <w:sz w:val="24"/>
          <w:szCs w:val="24"/>
        </w:rPr>
        <w:t>умершего в 1852 г. Веллингтона –</w:t>
      </w:r>
      <w:r w:rsidRPr="00F966AE">
        <w:rPr>
          <w:rFonts w:ascii="Times New Roman" w:hAnsi="Times New Roman"/>
          <w:sz w:val="24"/>
          <w:szCs w:val="24"/>
        </w:rPr>
        <w:t xml:space="preserve"> лорд </w:t>
      </w:r>
      <w:proofErr w:type="spellStart"/>
      <w:r w:rsidRPr="00F966AE">
        <w:rPr>
          <w:rFonts w:ascii="Times New Roman" w:hAnsi="Times New Roman"/>
          <w:sz w:val="24"/>
          <w:szCs w:val="24"/>
        </w:rPr>
        <w:t>Раглан</w:t>
      </w:r>
      <w:proofErr w:type="spellEnd"/>
      <w:r w:rsidRPr="00F966AE">
        <w:rPr>
          <w:rFonts w:ascii="Times New Roman" w:hAnsi="Times New Roman"/>
          <w:sz w:val="24"/>
          <w:szCs w:val="24"/>
        </w:rPr>
        <w:t xml:space="preserve"> до такой степени слепо подражал во всем своему бывшему начальнику, что даже </w:t>
      </w:r>
      <w:proofErr w:type="spellStart"/>
      <w:r w:rsidRPr="00F966AE">
        <w:rPr>
          <w:rFonts w:ascii="Times New Roman" w:hAnsi="Times New Roman"/>
          <w:sz w:val="24"/>
          <w:szCs w:val="24"/>
        </w:rPr>
        <w:t>Пальмерстон</w:t>
      </w:r>
      <w:proofErr w:type="spellEnd"/>
      <w:r w:rsidRPr="00F966AE">
        <w:rPr>
          <w:rFonts w:ascii="Times New Roman" w:hAnsi="Times New Roman"/>
          <w:sz w:val="24"/>
          <w:szCs w:val="24"/>
        </w:rPr>
        <w:t xml:space="preserve"> </w:t>
      </w:r>
      <w:r w:rsidR="002467E7" w:rsidRPr="00F966AE">
        <w:rPr>
          <w:rFonts w:ascii="Times New Roman" w:hAnsi="Times New Roman"/>
          <w:sz w:val="24"/>
          <w:szCs w:val="24"/>
        </w:rPr>
        <w:t>раздраженно назвал его как то «животным, которое действует только по привычке». Почти все остальные английские генералы также были слепыми поклонниками Веллингтона и строго придерживались заведенных им порядков.</w:t>
      </w:r>
    </w:p>
    <w:p w:rsidR="002467E7" w:rsidRPr="00F966AE" w:rsidRDefault="002467E7" w:rsidP="00F966AE">
      <w:pPr>
        <w:spacing w:after="0"/>
        <w:rPr>
          <w:rFonts w:ascii="Times New Roman" w:hAnsi="Times New Roman"/>
          <w:sz w:val="24"/>
          <w:szCs w:val="24"/>
        </w:rPr>
      </w:pPr>
      <w:r w:rsidRPr="00F966AE">
        <w:rPr>
          <w:rFonts w:ascii="Times New Roman" w:hAnsi="Times New Roman"/>
          <w:sz w:val="24"/>
          <w:szCs w:val="24"/>
        </w:rPr>
        <w:t>По тем же причинам в Англии сохранилась практика покупки офицерских должностей за деньги, и поэтому все значительные командные посты в армии и флоте были заняты представителями аристократии. Такая практика, естественно имела следствием устранение от командования многих способных людей, не имевших средств для покупки офицерского патента, и обусловливала чрезвычайно низкий уровень офицерского корпуса английской армии.</w:t>
      </w:r>
    </w:p>
    <w:p w:rsidR="002467E7" w:rsidRPr="00F966AE" w:rsidRDefault="002467E7" w:rsidP="00F966AE">
      <w:pPr>
        <w:spacing w:after="0"/>
        <w:rPr>
          <w:rFonts w:ascii="Times New Roman" w:hAnsi="Times New Roman"/>
          <w:sz w:val="24"/>
          <w:szCs w:val="24"/>
        </w:rPr>
      </w:pPr>
      <w:r w:rsidRPr="00F966AE">
        <w:rPr>
          <w:rFonts w:ascii="Times New Roman" w:hAnsi="Times New Roman"/>
          <w:sz w:val="24"/>
          <w:szCs w:val="24"/>
        </w:rPr>
        <w:t xml:space="preserve">Комплектование вооруженных сил Англии производилось, как и в </w:t>
      </w:r>
      <w:r w:rsidRPr="00F966AE">
        <w:rPr>
          <w:rFonts w:ascii="Times New Roman" w:hAnsi="Times New Roman"/>
          <w:sz w:val="24"/>
          <w:szCs w:val="24"/>
          <w:lang w:val="en-US"/>
        </w:rPr>
        <w:t>XVI</w:t>
      </w:r>
      <w:r w:rsidRPr="00F966AE">
        <w:rPr>
          <w:rFonts w:ascii="Times New Roman" w:hAnsi="Times New Roman"/>
          <w:sz w:val="24"/>
          <w:szCs w:val="24"/>
        </w:rPr>
        <w:t>-</w:t>
      </w:r>
      <w:r w:rsidRPr="00F966AE">
        <w:rPr>
          <w:rFonts w:ascii="Times New Roman" w:hAnsi="Times New Roman"/>
          <w:sz w:val="24"/>
          <w:szCs w:val="24"/>
          <w:lang w:val="en-US"/>
        </w:rPr>
        <w:t>XVIII</w:t>
      </w:r>
      <w:r w:rsidRPr="00F966AE">
        <w:rPr>
          <w:rFonts w:ascii="Times New Roman" w:hAnsi="Times New Roman"/>
          <w:sz w:val="24"/>
          <w:szCs w:val="24"/>
        </w:rPr>
        <w:t xml:space="preserve"> веках, исключительно за счет наемников, которых правящие круги страны считали наиболее надежными солдатами и для войны против народов колоний и для возможной войны против самого английского народа. Это соображение заставляло английское правительство мириться и с низкими боевыми качествами наемников, и с полной невозможностью существенно увеличить наемную армию в военное время. И действительно, во время Крымской войны, даже при усиленной вербовке наемников за границей, Англия с трудом могла покрывать лишь потери в своих войсках.</w:t>
      </w:r>
    </w:p>
    <w:p w:rsidR="002467E7" w:rsidRPr="00F966AE" w:rsidRDefault="002467E7" w:rsidP="00F966AE">
      <w:pPr>
        <w:spacing w:after="0"/>
        <w:rPr>
          <w:rFonts w:ascii="Times New Roman" w:hAnsi="Times New Roman"/>
          <w:sz w:val="24"/>
          <w:szCs w:val="24"/>
        </w:rPr>
      </w:pPr>
      <w:r w:rsidRPr="00F966AE">
        <w:rPr>
          <w:rFonts w:ascii="Times New Roman" w:hAnsi="Times New Roman"/>
          <w:sz w:val="24"/>
          <w:szCs w:val="24"/>
        </w:rPr>
        <w:t xml:space="preserve">Основная масса английской пехоты до 1852 г. имела на вооружении гладкоствольные ружья. Но готовясь к «большой войне», английское правительство решило хоть в какой-то мере компенсировать неустойчивость наемников на поле боя превосходством их оружия в дальнобойности. Мощная промышленность страны позволила за короткий срок перевооружить всю английскую пехоту нарезным оружием, что поставило ее в чрезвычайно выгодные условия по сравнению с противником. Одновременно были приняты на вооружение в виде опыта </w:t>
      </w:r>
      <w:r w:rsidRPr="00F966AE">
        <w:rPr>
          <w:rFonts w:ascii="Times New Roman" w:hAnsi="Times New Roman"/>
          <w:sz w:val="24"/>
          <w:szCs w:val="24"/>
        </w:rPr>
        <w:lastRenderedPageBreak/>
        <w:t>несколько так называемых ланкастерских орудий</w:t>
      </w:r>
      <w:r w:rsidR="002D6E61" w:rsidRPr="00F966AE">
        <w:rPr>
          <w:rFonts w:ascii="Times New Roman" w:hAnsi="Times New Roman"/>
          <w:sz w:val="24"/>
          <w:szCs w:val="24"/>
        </w:rPr>
        <w:t>, которые имели нарезы в канале ствола и поэтому превосходили своей дальнобойностью обычные орудия. Но в основном английская артиллерия вступила в войну с пушками старых типов.</w:t>
      </w:r>
    </w:p>
    <w:p w:rsidR="002D6E61" w:rsidRPr="00F966AE" w:rsidRDefault="002D6E61" w:rsidP="00F966AE">
      <w:pPr>
        <w:spacing w:after="0"/>
        <w:rPr>
          <w:rFonts w:ascii="Times New Roman" w:hAnsi="Times New Roman"/>
          <w:sz w:val="24"/>
          <w:szCs w:val="24"/>
        </w:rPr>
      </w:pPr>
      <w:r w:rsidRPr="00F966AE">
        <w:rPr>
          <w:rFonts w:ascii="Times New Roman" w:hAnsi="Times New Roman"/>
          <w:sz w:val="24"/>
          <w:szCs w:val="24"/>
        </w:rPr>
        <w:t xml:space="preserve">Перевооружение нарезным оружием было в английской армии перед Крымской войной единственным сдвигом по сравнению с ее состоянием за полвека до этого. По-прежнему английский солдат в ярко-красном мундире являлся хорошей мишенью на поле боя. По-прежнему в области снабжения армии и флота царили неразбериха и злоупотребления. По-прежнему дисциплина среди наемников поддерживалась исключительно страхом перед расстрелом или поркой. По-прежнему английские войска сражались по всем законам линейной тактики, ставшей анахронизмом еще в конце </w:t>
      </w:r>
      <w:r w:rsidRPr="00F966AE">
        <w:rPr>
          <w:rFonts w:ascii="Times New Roman" w:hAnsi="Times New Roman"/>
          <w:sz w:val="24"/>
          <w:szCs w:val="24"/>
          <w:lang w:val="en-US"/>
        </w:rPr>
        <w:t>XVIII</w:t>
      </w:r>
      <w:r w:rsidRPr="00F966AE">
        <w:rPr>
          <w:rFonts w:ascii="Times New Roman" w:hAnsi="Times New Roman"/>
          <w:sz w:val="24"/>
          <w:szCs w:val="24"/>
        </w:rPr>
        <w:t xml:space="preserve"> века, а в английском военно-морском флоте, несмотря на большое количество паровых судов, строго сохранялись боевые приемы, свойственные парусному флоту.</w:t>
      </w:r>
    </w:p>
    <w:p w:rsidR="00AA28F1" w:rsidRPr="00F966AE" w:rsidRDefault="00AA28F1" w:rsidP="00F966AE">
      <w:pPr>
        <w:spacing w:after="0"/>
        <w:rPr>
          <w:rFonts w:ascii="Times New Roman" w:hAnsi="Times New Roman"/>
          <w:b/>
          <w:sz w:val="24"/>
          <w:szCs w:val="24"/>
        </w:rPr>
      </w:pPr>
    </w:p>
    <w:p w:rsidR="00870CA0" w:rsidRPr="00F966AE" w:rsidRDefault="00724E50" w:rsidP="00F966AE">
      <w:pPr>
        <w:spacing w:after="0"/>
        <w:rPr>
          <w:rFonts w:ascii="Times New Roman" w:hAnsi="Times New Roman"/>
          <w:b/>
          <w:sz w:val="24"/>
          <w:szCs w:val="24"/>
        </w:rPr>
      </w:pPr>
      <w:r w:rsidRPr="00F966AE">
        <w:rPr>
          <w:rFonts w:ascii="Times New Roman" w:hAnsi="Times New Roman"/>
          <w:b/>
          <w:sz w:val="24"/>
          <w:szCs w:val="24"/>
        </w:rPr>
        <w:t>2</w:t>
      </w:r>
      <w:r w:rsidR="00870CA0" w:rsidRPr="00F966AE">
        <w:rPr>
          <w:rFonts w:ascii="Times New Roman" w:hAnsi="Times New Roman"/>
          <w:b/>
          <w:sz w:val="24"/>
          <w:szCs w:val="24"/>
        </w:rPr>
        <w:t>.2 Франция</w:t>
      </w:r>
    </w:p>
    <w:p w:rsidR="002D6E61" w:rsidRPr="00F966AE" w:rsidRDefault="002D6E61" w:rsidP="00F966AE">
      <w:pPr>
        <w:spacing w:after="0"/>
        <w:rPr>
          <w:rFonts w:ascii="Times New Roman" w:hAnsi="Times New Roman"/>
          <w:sz w:val="24"/>
          <w:szCs w:val="24"/>
        </w:rPr>
      </w:pPr>
      <w:r w:rsidRPr="00F966AE">
        <w:rPr>
          <w:rFonts w:ascii="Times New Roman" w:hAnsi="Times New Roman"/>
          <w:sz w:val="24"/>
          <w:szCs w:val="24"/>
        </w:rPr>
        <w:t>Французская армия накануне Крымской войны, благодаря усиленной подготовке бонапартистской клики в войне, была одной из самых многочисленных в Западной Европе. Она насчитывала в мирное время до 350 тысяч человек, а в случае войны могла развернуться до 540 тысяч, считая в этом числе 383 тысячи пехотинцев, 86 тысяч кавалеристов и свыше 70 тысяч артиллеристов и саперов</w:t>
      </w:r>
      <w:r w:rsidR="00C461E3" w:rsidRPr="00F966AE">
        <w:rPr>
          <w:rStyle w:val="a5"/>
          <w:rFonts w:ascii="Times New Roman" w:hAnsi="Times New Roman"/>
          <w:sz w:val="24"/>
          <w:szCs w:val="24"/>
        </w:rPr>
        <w:footnoteReference w:id="21"/>
      </w:r>
      <w:r w:rsidRPr="00F966AE">
        <w:rPr>
          <w:rFonts w:ascii="Times New Roman" w:hAnsi="Times New Roman"/>
          <w:sz w:val="24"/>
          <w:szCs w:val="24"/>
        </w:rPr>
        <w:t>. Все рода войск делились, как и в Англии</w:t>
      </w:r>
      <w:r w:rsidR="003634EE" w:rsidRPr="00F966AE">
        <w:rPr>
          <w:rFonts w:ascii="Times New Roman" w:hAnsi="Times New Roman"/>
          <w:sz w:val="24"/>
          <w:szCs w:val="24"/>
        </w:rPr>
        <w:t xml:space="preserve">, на полки, которые в военное время соединялись по два в бригады, а две-три бригады в дивизию. Пехотный полк состоял из двух полевых и одного резервного батальонов для обучения новобранцев; батальон делился на восемь-десять рот. В кавалерийском полку было шесть эскадронов, а артиллерийский полк включал в себя от восьми до пятнадцати </w:t>
      </w:r>
      <w:proofErr w:type="spellStart"/>
      <w:r w:rsidR="003634EE" w:rsidRPr="00F966AE">
        <w:rPr>
          <w:rFonts w:ascii="Times New Roman" w:hAnsi="Times New Roman"/>
          <w:sz w:val="24"/>
          <w:szCs w:val="24"/>
        </w:rPr>
        <w:t>шестиорудийных</w:t>
      </w:r>
      <w:proofErr w:type="spellEnd"/>
      <w:r w:rsidR="003634EE" w:rsidRPr="00F966AE">
        <w:rPr>
          <w:rFonts w:ascii="Times New Roman" w:hAnsi="Times New Roman"/>
          <w:sz w:val="24"/>
          <w:szCs w:val="24"/>
        </w:rPr>
        <w:t xml:space="preserve"> батарей, смотря по калибру. Инженерные полки подразделялись так же, как и пехотные. </w:t>
      </w:r>
    </w:p>
    <w:p w:rsidR="003634EE" w:rsidRPr="00F966AE" w:rsidRDefault="003634EE" w:rsidP="00F966AE">
      <w:pPr>
        <w:spacing w:after="0"/>
        <w:rPr>
          <w:rFonts w:ascii="Times New Roman" w:hAnsi="Times New Roman"/>
          <w:sz w:val="24"/>
          <w:szCs w:val="24"/>
        </w:rPr>
      </w:pPr>
      <w:r w:rsidRPr="00F966AE">
        <w:rPr>
          <w:rFonts w:ascii="Times New Roman" w:hAnsi="Times New Roman"/>
          <w:sz w:val="24"/>
          <w:szCs w:val="24"/>
        </w:rPr>
        <w:t>В состав французской армии входило несколько отборных полков, имевших опыт длительной колониальной войны в Алжире. Пехотинцы этих полков наз</w:t>
      </w:r>
      <w:r w:rsidR="00DD6227" w:rsidRPr="00F966AE">
        <w:rPr>
          <w:rFonts w:ascii="Times New Roman" w:hAnsi="Times New Roman"/>
          <w:sz w:val="24"/>
          <w:szCs w:val="24"/>
        </w:rPr>
        <w:t>ывались «зуавы», а кавалеристы –</w:t>
      </w:r>
      <w:r w:rsidRPr="00F966AE">
        <w:rPr>
          <w:rFonts w:ascii="Times New Roman" w:hAnsi="Times New Roman"/>
          <w:sz w:val="24"/>
          <w:szCs w:val="24"/>
        </w:rPr>
        <w:t xml:space="preserve"> «спаги»</w:t>
      </w:r>
      <w:r w:rsidR="00AA28F1" w:rsidRPr="00F966AE">
        <w:rPr>
          <w:rStyle w:val="a5"/>
          <w:rFonts w:ascii="Times New Roman" w:hAnsi="Times New Roman"/>
          <w:sz w:val="24"/>
          <w:szCs w:val="24"/>
        </w:rPr>
        <w:footnoteReference w:id="22"/>
      </w:r>
      <w:r w:rsidRPr="00F966AE">
        <w:rPr>
          <w:rFonts w:ascii="Times New Roman" w:hAnsi="Times New Roman"/>
          <w:sz w:val="24"/>
          <w:szCs w:val="24"/>
        </w:rPr>
        <w:t>.</w:t>
      </w:r>
    </w:p>
    <w:p w:rsidR="003634EE" w:rsidRPr="00F966AE" w:rsidRDefault="003634EE" w:rsidP="00F966AE">
      <w:pPr>
        <w:spacing w:after="0"/>
        <w:rPr>
          <w:rFonts w:ascii="Times New Roman" w:hAnsi="Times New Roman"/>
          <w:sz w:val="24"/>
          <w:szCs w:val="24"/>
        </w:rPr>
      </w:pPr>
      <w:r w:rsidRPr="00F966AE">
        <w:rPr>
          <w:rFonts w:ascii="Times New Roman" w:hAnsi="Times New Roman"/>
          <w:sz w:val="24"/>
          <w:szCs w:val="24"/>
        </w:rPr>
        <w:t>Военно-морской флот Франции состоял из 25 парусных линейных кораблей, 38 парусных фрегатов, 108 паровых судов (включая сюда несколько паровых линейных кораблей и фрегатов) и несколько сотен вспомогательных судов. Он, как и английский флот, делился на эскадры различного состава.</w:t>
      </w:r>
    </w:p>
    <w:p w:rsidR="00472C34" w:rsidRPr="00F966AE" w:rsidRDefault="00472C34" w:rsidP="00F966AE">
      <w:pPr>
        <w:spacing w:after="0"/>
        <w:rPr>
          <w:rFonts w:ascii="Times New Roman" w:hAnsi="Times New Roman"/>
          <w:sz w:val="24"/>
          <w:szCs w:val="24"/>
        </w:rPr>
      </w:pPr>
      <w:r w:rsidRPr="00F966AE">
        <w:rPr>
          <w:rFonts w:ascii="Times New Roman" w:hAnsi="Times New Roman"/>
          <w:sz w:val="24"/>
          <w:szCs w:val="24"/>
        </w:rPr>
        <w:t xml:space="preserve">Управление вооруженными силами Франции сосредоточивалось в военном и военно-морском министерствах. Большим минусом было здесь то, что бонапартистская клика после прихода к власти провела чистку командного состава, изгнав из армии и флота опытных, но </w:t>
      </w:r>
      <w:r w:rsidRPr="00F966AE">
        <w:rPr>
          <w:rFonts w:ascii="Times New Roman" w:hAnsi="Times New Roman"/>
          <w:sz w:val="24"/>
          <w:szCs w:val="24"/>
        </w:rPr>
        <w:lastRenderedPageBreak/>
        <w:t xml:space="preserve">враждебно относившихся к Наполеону </w:t>
      </w:r>
      <w:r w:rsidRPr="00F966AE">
        <w:rPr>
          <w:rFonts w:ascii="Times New Roman" w:hAnsi="Times New Roman"/>
          <w:sz w:val="24"/>
          <w:szCs w:val="24"/>
          <w:lang w:val="en-US"/>
        </w:rPr>
        <w:t>III</w:t>
      </w:r>
      <w:r w:rsidRPr="00F966AE">
        <w:rPr>
          <w:rFonts w:ascii="Times New Roman" w:hAnsi="Times New Roman"/>
          <w:sz w:val="24"/>
          <w:szCs w:val="24"/>
        </w:rPr>
        <w:t xml:space="preserve">  генералов, адмиралов и офицеров. Места изгнанных заняли люди, не имевшие сплошь и рядом, ни таланта, ни опыта военачальника, но зато слепо преданные бонапартистскому режиму. К числу таких людей относились и военный министр маршал Вальян, и последовательно сменившие друг друга главнокомандующие экспедиционной армией маршалы </w:t>
      </w:r>
      <w:proofErr w:type="spellStart"/>
      <w:r w:rsidRPr="00F966AE">
        <w:rPr>
          <w:rFonts w:ascii="Times New Roman" w:hAnsi="Times New Roman"/>
          <w:sz w:val="24"/>
          <w:szCs w:val="24"/>
        </w:rPr>
        <w:t>Сент-Арно</w:t>
      </w:r>
      <w:proofErr w:type="spellEnd"/>
      <w:r w:rsidRPr="00F966AE">
        <w:rPr>
          <w:rFonts w:ascii="Times New Roman" w:hAnsi="Times New Roman"/>
          <w:sz w:val="24"/>
          <w:szCs w:val="24"/>
        </w:rPr>
        <w:t xml:space="preserve">, </w:t>
      </w:r>
      <w:proofErr w:type="spellStart"/>
      <w:r w:rsidRPr="00F966AE">
        <w:rPr>
          <w:rFonts w:ascii="Times New Roman" w:hAnsi="Times New Roman"/>
          <w:sz w:val="24"/>
          <w:szCs w:val="24"/>
        </w:rPr>
        <w:t>Канробер</w:t>
      </w:r>
      <w:proofErr w:type="spellEnd"/>
      <w:r w:rsidRPr="00F966AE">
        <w:rPr>
          <w:rFonts w:ascii="Times New Roman" w:hAnsi="Times New Roman"/>
          <w:sz w:val="24"/>
          <w:szCs w:val="24"/>
        </w:rPr>
        <w:t xml:space="preserve">, </w:t>
      </w:r>
      <w:proofErr w:type="spellStart"/>
      <w:r w:rsidRPr="00F966AE">
        <w:rPr>
          <w:rFonts w:ascii="Times New Roman" w:hAnsi="Times New Roman"/>
          <w:sz w:val="24"/>
          <w:szCs w:val="24"/>
        </w:rPr>
        <w:t>Пелисье</w:t>
      </w:r>
      <w:proofErr w:type="spellEnd"/>
      <w:r w:rsidRPr="00F966AE">
        <w:rPr>
          <w:rFonts w:ascii="Times New Roman" w:hAnsi="Times New Roman"/>
          <w:sz w:val="24"/>
          <w:szCs w:val="24"/>
        </w:rPr>
        <w:t xml:space="preserve"> и многие другие генералы и адмиралы. Все три главнокомандующих, например, незадолго до Крымской войны командовали небольшими отрядами в Алжире, и быстрая карьера после бонапартистского переворота отнюдь не расширила, разумеется, их военного кругозора. Авантюризм и бездарность бонапартистских генерал дорого обошлись впоследствии французским солдатам.</w:t>
      </w:r>
    </w:p>
    <w:p w:rsidR="00472C34" w:rsidRPr="00F966AE" w:rsidRDefault="00472C34" w:rsidP="00F966AE">
      <w:pPr>
        <w:spacing w:after="0"/>
        <w:rPr>
          <w:rFonts w:ascii="Times New Roman" w:hAnsi="Times New Roman"/>
          <w:sz w:val="24"/>
          <w:szCs w:val="24"/>
        </w:rPr>
      </w:pPr>
      <w:r w:rsidRPr="00F966AE">
        <w:rPr>
          <w:rFonts w:ascii="Times New Roman" w:hAnsi="Times New Roman"/>
          <w:sz w:val="24"/>
          <w:szCs w:val="24"/>
        </w:rPr>
        <w:t xml:space="preserve">Комплектовались вооруженные силы Франции по принципу всеобщей воинской повинности с семилетним сроком действительной службы. Это давало возможность создать значительный запас обученных кадров, за счет которых французская армия и увеличивалась в военное время почти вдвое. Однако положительная сторона всеобщей воинской повинности </w:t>
      </w:r>
      <w:r w:rsidR="00DB29AC" w:rsidRPr="00F966AE">
        <w:rPr>
          <w:rFonts w:ascii="Times New Roman" w:hAnsi="Times New Roman"/>
          <w:sz w:val="24"/>
          <w:szCs w:val="24"/>
        </w:rPr>
        <w:t>в бонапартистской Франции во много сводилась на нет системой заместительства, позволявшей буржуазии откупаться от во</w:t>
      </w:r>
      <w:r w:rsidR="00DD6227" w:rsidRPr="00F966AE">
        <w:rPr>
          <w:rFonts w:ascii="Times New Roman" w:hAnsi="Times New Roman"/>
          <w:sz w:val="24"/>
          <w:szCs w:val="24"/>
        </w:rPr>
        <w:t>енной службы, а правящей клике –</w:t>
      </w:r>
      <w:r w:rsidR="00DB29AC" w:rsidRPr="00F966AE">
        <w:rPr>
          <w:rFonts w:ascii="Times New Roman" w:hAnsi="Times New Roman"/>
          <w:sz w:val="24"/>
          <w:szCs w:val="24"/>
        </w:rPr>
        <w:t xml:space="preserve"> иметь в армии и флоте людей, готовых идти на все за деньги. «Заместителями» становились часто проходимцы, видевшие в военной службе источник дохода и возможность безнаказанного грабежа. Число этих людей, ничем не отличавшихся, по сути дела, от обычных наемников, доходило до 80 тысяч; из них состояли почти все унтер-офицерские кадры.</w:t>
      </w:r>
    </w:p>
    <w:p w:rsidR="003634EE" w:rsidRPr="00F966AE" w:rsidRDefault="009C7D6D" w:rsidP="00F966AE">
      <w:pPr>
        <w:spacing w:after="0"/>
        <w:rPr>
          <w:rFonts w:ascii="Times New Roman" w:hAnsi="Times New Roman"/>
          <w:sz w:val="24"/>
          <w:szCs w:val="24"/>
        </w:rPr>
      </w:pPr>
      <w:r w:rsidRPr="00F966AE">
        <w:rPr>
          <w:rFonts w:ascii="Times New Roman" w:hAnsi="Times New Roman"/>
          <w:sz w:val="24"/>
          <w:szCs w:val="24"/>
        </w:rPr>
        <w:t>Основная масса французской пехоты была вооружена гладкоствольными ружьями. Но вместо обычной круглой пули применялась продолговатая, что увеличивало дальнобойность ружья более чем вдвое. Нарезное оружие во Франции, так же как и в России, имелось лишь у застрельщиков и стрелковых батальонов, но число последних значительно превышало число русских. Недостаток нарезного оружия во французской армии во французской армии никак не вязался с развитой промышленностью страны, и единственной причиной его была отсталость тактической доктрины бонапартистской клики. Треть состава дивизий, отправленных впоследствии в Крым, была, например, без труда вооружена штуцерами.</w:t>
      </w:r>
    </w:p>
    <w:p w:rsidR="009C7D6D" w:rsidRPr="00F966AE" w:rsidRDefault="009C7D6D" w:rsidP="00F966AE">
      <w:pPr>
        <w:spacing w:after="0"/>
        <w:rPr>
          <w:rFonts w:ascii="Times New Roman" w:hAnsi="Times New Roman"/>
          <w:sz w:val="24"/>
          <w:szCs w:val="24"/>
        </w:rPr>
      </w:pPr>
      <w:r w:rsidRPr="00F966AE">
        <w:rPr>
          <w:rFonts w:ascii="Times New Roman" w:hAnsi="Times New Roman"/>
          <w:sz w:val="24"/>
          <w:szCs w:val="24"/>
        </w:rPr>
        <w:t xml:space="preserve"> Артиллерия имела на вооружении орудия примерно тех же типов, что и в России.</w:t>
      </w:r>
    </w:p>
    <w:p w:rsidR="009C7D6D" w:rsidRPr="00F966AE" w:rsidRDefault="009C7D6D" w:rsidP="00F966AE">
      <w:pPr>
        <w:spacing w:after="0"/>
        <w:rPr>
          <w:rFonts w:ascii="Times New Roman" w:hAnsi="Times New Roman"/>
          <w:sz w:val="24"/>
          <w:szCs w:val="24"/>
        </w:rPr>
      </w:pPr>
      <w:r w:rsidRPr="00F966AE">
        <w:rPr>
          <w:rFonts w:ascii="Times New Roman" w:hAnsi="Times New Roman"/>
          <w:sz w:val="24"/>
          <w:szCs w:val="24"/>
        </w:rPr>
        <w:t xml:space="preserve">В области стратегии и тактики в бонапартистской Франции безраздельно царил культ Наполеона </w:t>
      </w:r>
      <w:r w:rsidRPr="00F966AE">
        <w:rPr>
          <w:rFonts w:ascii="Times New Roman" w:hAnsi="Times New Roman"/>
          <w:sz w:val="24"/>
          <w:szCs w:val="24"/>
          <w:lang w:val="en-US"/>
        </w:rPr>
        <w:t>I</w:t>
      </w:r>
      <w:r w:rsidRPr="00F966AE">
        <w:rPr>
          <w:rFonts w:ascii="Times New Roman" w:hAnsi="Times New Roman"/>
          <w:sz w:val="24"/>
          <w:szCs w:val="24"/>
        </w:rPr>
        <w:t xml:space="preserve"> с его ставкой на генеральное сражения и на действия в массивных колоннах. Мало того, Наполеон </w:t>
      </w:r>
      <w:r w:rsidRPr="00F966AE">
        <w:rPr>
          <w:rFonts w:ascii="Times New Roman" w:hAnsi="Times New Roman"/>
          <w:sz w:val="24"/>
          <w:szCs w:val="24"/>
          <w:lang w:val="en-US"/>
        </w:rPr>
        <w:t>III</w:t>
      </w:r>
      <w:r w:rsidRPr="00F966AE">
        <w:rPr>
          <w:rFonts w:ascii="Times New Roman" w:hAnsi="Times New Roman"/>
          <w:sz w:val="24"/>
          <w:szCs w:val="24"/>
        </w:rPr>
        <w:t xml:space="preserve">  делал иногда шаг назад по сравнению с Наполеоном </w:t>
      </w:r>
      <w:r w:rsidRPr="00F966AE">
        <w:rPr>
          <w:rFonts w:ascii="Times New Roman" w:hAnsi="Times New Roman"/>
          <w:sz w:val="24"/>
          <w:szCs w:val="24"/>
          <w:lang w:val="en-US"/>
        </w:rPr>
        <w:t>I</w:t>
      </w:r>
      <w:r w:rsidRPr="00F966AE">
        <w:rPr>
          <w:rFonts w:ascii="Times New Roman" w:hAnsi="Times New Roman"/>
          <w:sz w:val="24"/>
          <w:szCs w:val="24"/>
        </w:rPr>
        <w:t>, так что французские уставы, по свидетельству тогдашнего начальника генерального штаба бельгийской армии, «не соответствовали тем успехам, которые совершались уже шестьдесят лет тому назад»</w:t>
      </w:r>
      <w:r w:rsidR="005921AD" w:rsidRPr="00F966AE">
        <w:rPr>
          <w:rStyle w:val="a5"/>
          <w:rFonts w:ascii="Times New Roman" w:hAnsi="Times New Roman"/>
          <w:sz w:val="24"/>
          <w:szCs w:val="24"/>
        </w:rPr>
        <w:footnoteReference w:id="23"/>
      </w:r>
      <w:r w:rsidRPr="00F966AE">
        <w:rPr>
          <w:rFonts w:ascii="Times New Roman" w:hAnsi="Times New Roman"/>
          <w:sz w:val="24"/>
          <w:szCs w:val="24"/>
        </w:rPr>
        <w:t xml:space="preserve">. </w:t>
      </w:r>
      <w:r w:rsidR="00C229F6" w:rsidRPr="00F966AE">
        <w:rPr>
          <w:rFonts w:ascii="Times New Roman" w:hAnsi="Times New Roman"/>
          <w:sz w:val="24"/>
          <w:szCs w:val="24"/>
        </w:rPr>
        <w:t xml:space="preserve">Маневрирование французских войск  писал тогда Ф. Энгельс, «отличается сложностью, и строевые занятия содержат в себе много устаревших нелепостей, абсолютно не совместимых с </w:t>
      </w:r>
      <w:r w:rsidR="00C229F6" w:rsidRPr="00F966AE">
        <w:rPr>
          <w:rFonts w:ascii="Times New Roman" w:hAnsi="Times New Roman"/>
          <w:sz w:val="24"/>
          <w:szCs w:val="24"/>
        </w:rPr>
        <w:lastRenderedPageBreak/>
        <w:t>современным уровнем тактической науки», причем в некоторых отношениях здесь «царит такая педантическая муштровка, с которой вряд ли знакомы в русской армии»</w:t>
      </w:r>
      <w:r w:rsidR="005921AD" w:rsidRPr="00F966AE">
        <w:rPr>
          <w:rStyle w:val="a5"/>
          <w:rFonts w:ascii="Times New Roman" w:hAnsi="Times New Roman"/>
          <w:sz w:val="24"/>
          <w:szCs w:val="24"/>
        </w:rPr>
        <w:footnoteReference w:id="24"/>
      </w:r>
      <w:r w:rsidR="00C229F6" w:rsidRPr="00F966AE">
        <w:rPr>
          <w:rFonts w:ascii="Times New Roman" w:hAnsi="Times New Roman"/>
          <w:sz w:val="24"/>
          <w:szCs w:val="24"/>
        </w:rPr>
        <w:t>. На сходство русских и французских уставов указывали в то время многие современники.</w:t>
      </w:r>
    </w:p>
    <w:p w:rsidR="00C229F6" w:rsidRPr="00F966AE" w:rsidRDefault="00C229F6" w:rsidP="00F966AE">
      <w:pPr>
        <w:spacing w:after="0"/>
        <w:rPr>
          <w:rFonts w:ascii="Times New Roman" w:hAnsi="Times New Roman"/>
          <w:sz w:val="24"/>
          <w:szCs w:val="24"/>
        </w:rPr>
      </w:pPr>
      <w:r w:rsidRPr="00F966AE">
        <w:rPr>
          <w:rFonts w:ascii="Times New Roman" w:hAnsi="Times New Roman"/>
          <w:sz w:val="24"/>
          <w:szCs w:val="24"/>
        </w:rPr>
        <w:t>Тактика французского флота, несмотря на наличие в нем паровых судов, сохраняла, как и в Англии, боевые приемы, свойственные парусному флоту.</w:t>
      </w:r>
    </w:p>
    <w:p w:rsidR="001C0EC3" w:rsidRPr="00F966AE" w:rsidRDefault="001C0EC3" w:rsidP="00F966AE">
      <w:pPr>
        <w:spacing w:after="0"/>
        <w:rPr>
          <w:rFonts w:ascii="Times New Roman" w:hAnsi="Times New Roman"/>
          <w:sz w:val="24"/>
          <w:szCs w:val="24"/>
        </w:rPr>
      </w:pPr>
      <w:r w:rsidRPr="00F966AE">
        <w:rPr>
          <w:rFonts w:ascii="Times New Roman" w:hAnsi="Times New Roman"/>
          <w:sz w:val="24"/>
          <w:szCs w:val="24"/>
        </w:rPr>
        <w:t>По злоупотреблениям в области военного снабжения бонапартистская Франция не уступала ни буржуазной Англии, ни царской России. И это было естественно для государства, где воровство и растраты были возведены правящей кликой в принцип существования.</w:t>
      </w:r>
    </w:p>
    <w:p w:rsidR="001C0EC3" w:rsidRPr="00F966AE" w:rsidRDefault="001C0EC3" w:rsidP="00F966AE">
      <w:pPr>
        <w:spacing w:after="0"/>
        <w:rPr>
          <w:rFonts w:ascii="Times New Roman" w:hAnsi="Times New Roman"/>
          <w:sz w:val="24"/>
          <w:szCs w:val="24"/>
        </w:rPr>
      </w:pPr>
      <w:r w:rsidRPr="00F966AE">
        <w:rPr>
          <w:rFonts w:ascii="Times New Roman" w:hAnsi="Times New Roman"/>
          <w:sz w:val="24"/>
          <w:szCs w:val="24"/>
        </w:rPr>
        <w:t xml:space="preserve">Таким образом, буржуазные военные реформы, которые во Франции благодаря буржуазной революции конца </w:t>
      </w:r>
      <w:r w:rsidRPr="00F966AE">
        <w:rPr>
          <w:rFonts w:ascii="Times New Roman" w:hAnsi="Times New Roman"/>
          <w:sz w:val="24"/>
          <w:szCs w:val="24"/>
          <w:lang w:val="en-US"/>
        </w:rPr>
        <w:t>XVIII</w:t>
      </w:r>
      <w:r w:rsidRPr="00F966AE">
        <w:rPr>
          <w:rFonts w:ascii="Times New Roman" w:hAnsi="Times New Roman"/>
          <w:sz w:val="24"/>
          <w:szCs w:val="24"/>
        </w:rPr>
        <w:t xml:space="preserve"> в. были проведены раньше и последовательнее, чем в других европейских странах, давали вооруженным силам страны значительные преимущества в борьбе с противником, но перечисленные выше недостатки снижали боевые качества французской армии и флота, ослабляя их боевую мощь.</w:t>
      </w:r>
    </w:p>
    <w:p w:rsidR="00AA28F1" w:rsidRPr="00F966AE" w:rsidRDefault="00AA28F1" w:rsidP="00F966AE">
      <w:pPr>
        <w:spacing w:after="0"/>
        <w:rPr>
          <w:rFonts w:ascii="Times New Roman" w:hAnsi="Times New Roman"/>
          <w:b/>
          <w:sz w:val="24"/>
          <w:szCs w:val="24"/>
        </w:rPr>
      </w:pPr>
    </w:p>
    <w:p w:rsidR="00870CA0" w:rsidRPr="00F966AE" w:rsidRDefault="00724E50" w:rsidP="00F966AE">
      <w:pPr>
        <w:spacing w:after="0"/>
        <w:rPr>
          <w:rFonts w:ascii="Times New Roman" w:hAnsi="Times New Roman"/>
          <w:b/>
          <w:sz w:val="24"/>
          <w:szCs w:val="24"/>
        </w:rPr>
      </w:pPr>
      <w:r w:rsidRPr="00F966AE">
        <w:rPr>
          <w:rFonts w:ascii="Times New Roman" w:hAnsi="Times New Roman"/>
          <w:b/>
          <w:sz w:val="24"/>
          <w:szCs w:val="24"/>
        </w:rPr>
        <w:t>2</w:t>
      </w:r>
      <w:r w:rsidR="00870CA0" w:rsidRPr="00F966AE">
        <w:rPr>
          <w:rFonts w:ascii="Times New Roman" w:hAnsi="Times New Roman"/>
          <w:b/>
          <w:sz w:val="24"/>
          <w:szCs w:val="24"/>
        </w:rPr>
        <w:t>.3 Турция</w:t>
      </w:r>
    </w:p>
    <w:p w:rsidR="001C0EC3" w:rsidRPr="00F966AE" w:rsidRDefault="001C0EC3" w:rsidP="00F966AE">
      <w:pPr>
        <w:spacing w:after="0"/>
        <w:rPr>
          <w:rFonts w:ascii="Times New Roman" w:hAnsi="Times New Roman"/>
          <w:sz w:val="24"/>
          <w:szCs w:val="24"/>
        </w:rPr>
      </w:pPr>
      <w:r w:rsidRPr="00F966AE">
        <w:rPr>
          <w:rFonts w:ascii="Times New Roman" w:hAnsi="Times New Roman"/>
          <w:sz w:val="24"/>
          <w:szCs w:val="24"/>
        </w:rPr>
        <w:t>Турецкая армия состояла из шести корпусов, но в ходе Крымской войны почти все е</w:t>
      </w:r>
      <w:r w:rsidR="00DD6227" w:rsidRPr="00F966AE">
        <w:rPr>
          <w:rFonts w:ascii="Times New Roman" w:hAnsi="Times New Roman"/>
          <w:sz w:val="24"/>
          <w:szCs w:val="24"/>
        </w:rPr>
        <w:t>е войска слились в два корпуса –</w:t>
      </w:r>
      <w:r w:rsidRPr="00F966AE">
        <w:rPr>
          <w:rFonts w:ascii="Times New Roman" w:hAnsi="Times New Roman"/>
          <w:sz w:val="24"/>
          <w:szCs w:val="24"/>
        </w:rPr>
        <w:t xml:space="preserve"> </w:t>
      </w:r>
      <w:proofErr w:type="spellStart"/>
      <w:r w:rsidRPr="00F966AE">
        <w:rPr>
          <w:rFonts w:ascii="Times New Roman" w:hAnsi="Times New Roman"/>
          <w:sz w:val="24"/>
          <w:szCs w:val="24"/>
        </w:rPr>
        <w:t>Румелийский</w:t>
      </w:r>
      <w:proofErr w:type="spellEnd"/>
      <w:r w:rsidRPr="00F966AE">
        <w:rPr>
          <w:rFonts w:ascii="Times New Roman" w:hAnsi="Times New Roman"/>
          <w:sz w:val="24"/>
          <w:szCs w:val="24"/>
        </w:rPr>
        <w:t xml:space="preserve"> на Балканах и Анатолийский в Закавказье, которые составили как бы отдельные армии. Каждый корпус делился на</w:t>
      </w:r>
      <w:r w:rsidR="00465B1A" w:rsidRPr="00F966AE">
        <w:rPr>
          <w:rFonts w:ascii="Times New Roman" w:hAnsi="Times New Roman"/>
          <w:sz w:val="24"/>
          <w:szCs w:val="24"/>
        </w:rPr>
        <w:t xml:space="preserve"> две дивизии, дивизия –</w:t>
      </w:r>
      <w:r w:rsidRPr="00F966AE">
        <w:rPr>
          <w:rFonts w:ascii="Times New Roman" w:hAnsi="Times New Roman"/>
          <w:sz w:val="24"/>
          <w:szCs w:val="24"/>
        </w:rPr>
        <w:t xml:space="preserve"> на три бригады </w:t>
      </w:r>
      <w:r w:rsidR="00DD6227" w:rsidRPr="00F966AE">
        <w:rPr>
          <w:rFonts w:ascii="Times New Roman" w:hAnsi="Times New Roman"/>
          <w:sz w:val="24"/>
          <w:szCs w:val="24"/>
        </w:rPr>
        <w:t>в артиллерийский полк, бригада –</w:t>
      </w:r>
      <w:r w:rsidRPr="00F966AE">
        <w:rPr>
          <w:rFonts w:ascii="Times New Roman" w:hAnsi="Times New Roman"/>
          <w:sz w:val="24"/>
          <w:szCs w:val="24"/>
        </w:rPr>
        <w:t xml:space="preserve"> на пехотный и кавалерийский полки. Полки всех родов войск были примерно равны русским. Пехотные полки подразделялись на четыре батальона (по восем</w:t>
      </w:r>
      <w:r w:rsidR="00DD6227" w:rsidRPr="00F966AE">
        <w:rPr>
          <w:rFonts w:ascii="Times New Roman" w:hAnsi="Times New Roman"/>
          <w:sz w:val="24"/>
          <w:szCs w:val="24"/>
        </w:rPr>
        <w:t>ь рот в каждом), кавалерийские –</w:t>
      </w:r>
      <w:r w:rsidRPr="00F966AE">
        <w:rPr>
          <w:rFonts w:ascii="Times New Roman" w:hAnsi="Times New Roman"/>
          <w:sz w:val="24"/>
          <w:szCs w:val="24"/>
        </w:rPr>
        <w:t xml:space="preserve"> на шест</w:t>
      </w:r>
      <w:r w:rsidR="00DD6227" w:rsidRPr="00F966AE">
        <w:rPr>
          <w:rFonts w:ascii="Times New Roman" w:hAnsi="Times New Roman"/>
          <w:sz w:val="24"/>
          <w:szCs w:val="24"/>
        </w:rPr>
        <w:t>ь эскадронов, а артиллерийские –</w:t>
      </w:r>
      <w:r w:rsidRPr="00F966AE">
        <w:rPr>
          <w:rFonts w:ascii="Times New Roman" w:hAnsi="Times New Roman"/>
          <w:sz w:val="24"/>
          <w:szCs w:val="24"/>
        </w:rPr>
        <w:t xml:space="preserve"> на пятнадцать </w:t>
      </w:r>
      <w:proofErr w:type="spellStart"/>
      <w:r w:rsidRPr="00F966AE">
        <w:rPr>
          <w:rFonts w:ascii="Times New Roman" w:hAnsi="Times New Roman"/>
          <w:sz w:val="24"/>
          <w:szCs w:val="24"/>
        </w:rPr>
        <w:t>четырехорудийных</w:t>
      </w:r>
      <w:proofErr w:type="spellEnd"/>
      <w:r w:rsidRPr="00F966AE">
        <w:rPr>
          <w:rFonts w:ascii="Times New Roman" w:hAnsi="Times New Roman"/>
          <w:sz w:val="24"/>
          <w:szCs w:val="24"/>
        </w:rPr>
        <w:t xml:space="preserve"> батарей.</w:t>
      </w:r>
    </w:p>
    <w:p w:rsidR="001C0EC3" w:rsidRPr="00F966AE" w:rsidRDefault="001C0EC3" w:rsidP="00F966AE">
      <w:pPr>
        <w:spacing w:after="0"/>
        <w:rPr>
          <w:rFonts w:ascii="Times New Roman" w:hAnsi="Times New Roman"/>
          <w:sz w:val="24"/>
          <w:szCs w:val="24"/>
        </w:rPr>
      </w:pPr>
      <w:r w:rsidRPr="00F966AE">
        <w:rPr>
          <w:rFonts w:ascii="Times New Roman" w:hAnsi="Times New Roman"/>
          <w:sz w:val="24"/>
          <w:szCs w:val="24"/>
        </w:rPr>
        <w:t xml:space="preserve">Комплектовалась турецкая армия, как и русская, рекрутскими наборами, но срок действительной службы был всего 5 лет, и это давало возможность накопить достаточное количество обученного запаса, чтобы в случае войны увеличить армию почти вдвое. При этом, кроме регулярной армии, турецкое правительство могло располагать еще войсками вассальных государств Оттоманской империи и значительным </w:t>
      </w:r>
      <w:r w:rsidR="006351DF" w:rsidRPr="00F966AE">
        <w:rPr>
          <w:rFonts w:ascii="Times New Roman" w:hAnsi="Times New Roman"/>
          <w:sz w:val="24"/>
          <w:szCs w:val="24"/>
        </w:rPr>
        <w:t xml:space="preserve">количеством иррегулярной конницы (башибузуков). Всего в Крымской войне Турция оказалась способной выставить до 400 тысяч солдат и офицеров. </w:t>
      </w:r>
    </w:p>
    <w:p w:rsidR="006351DF" w:rsidRPr="00F966AE" w:rsidRDefault="006351DF" w:rsidP="00F966AE">
      <w:pPr>
        <w:spacing w:after="0"/>
        <w:rPr>
          <w:rFonts w:ascii="Times New Roman" w:hAnsi="Times New Roman"/>
          <w:sz w:val="24"/>
          <w:szCs w:val="24"/>
        </w:rPr>
      </w:pPr>
      <w:r w:rsidRPr="00F966AE">
        <w:rPr>
          <w:rFonts w:ascii="Times New Roman" w:hAnsi="Times New Roman"/>
          <w:sz w:val="24"/>
          <w:szCs w:val="24"/>
        </w:rPr>
        <w:t>Турецкий военно-морской флот состоял из семи парусных линейных кораблей, шести парусных и шести паровых фрегатов, а также 24 парусных судов меньшего размера и нескольких десятков вспомогательных судов.</w:t>
      </w:r>
    </w:p>
    <w:p w:rsidR="006351DF" w:rsidRPr="00F966AE" w:rsidRDefault="006351DF" w:rsidP="00F966AE">
      <w:pPr>
        <w:spacing w:after="0"/>
        <w:rPr>
          <w:rFonts w:ascii="Times New Roman" w:hAnsi="Times New Roman"/>
          <w:sz w:val="24"/>
          <w:szCs w:val="24"/>
        </w:rPr>
      </w:pPr>
      <w:r w:rsidRPr="00F966AE">
        <w:rPr>
          <w:rFonts w:ascii="Times New Roman" w:hAnsi="Times New Roman"/>
          <w:sz w:val="24"/>
          <w:szCs w:val="24"/>
        </w:rPr>
        <w:t xml:space="preserve">Управление вооруженными силами Турции официально было сосредоточено в соответствующих министерствах, но фактически находилось в руках английских и французских «советников» при турецких генералах. Турецкий командный состав нельзя было сравнивать даже </w:t>
      </w:r>
      <w:r w:rsidRPr="00F966AE">
        <w:rPr>
          <w:rFonts w:ascii="Times New Roman" w:hAnsi="Times New Roman"/>
          <w:sz w:val="24"/>
          <w:szCs w:val="24"/>
        </w:rPr>
        <w:lastRenderedPageBreak/>
        <w:t>с англо-французским. Большинство турецких генералов и офицеров, не говоря уже о солдатах, было неграмотно. Блестящую военную карьеру нередко делали лакеи, повара, евнухи и прочая челядь султанского двора.</w:t>
      </w:r>
    </w:p>
    <w:p w:rsidR="006351DF" w:rsidRPr="00F966AE" w:rsidRDefault="006351DF" w:rsidP="00F966AE">
      <w:pPr>
        <w:spacing w:after="0"/>
        <w:rPr>
          <w:rFonts w:ascii="Times New Roman" w:hAnsi="Times New Roman"/>
          <w:sz w:val="24"/>
          <w:szCs w:val="24"/>
        </w:rPr>
      </w:pPr>
      <w:r w:rsidRPr="00F966AE">
        <w:rPr>
          <w:rFonts w:ascii="Times New Roman" w:hAnsi="Times New Roman"/>
          <w:sz w:val="24"/>
          <w:szCs w:val="24"/>
        </w:rPr>
        <w:t>Вооружена была основная масса турецких войск гладкоствольными ружьями. Только перед самой Крымской войной Англия предоставила Турции довольно большое количество нарезного оружия, и это дало возможность вооружить им около четверти всей турецкой регулярной пехоты. Материальная часть артиллерии и вообще все снаряжение турецких войск также было в основном английского или французского происхождения. В области тактики сухопутных сил турки слепо придерживались французских уставов, а тактика их флота целиком определялась указаниями английских офицеров. Что же касается злоупотреблений в области военного снабжения, то здесь Турция оставляла далеко позади все прочие страны.</w:t>
      </w:r>
    </w:p>
    <w:p w:rsidR="006351DF" w:rsidRPr="00F966AE" w:rsidRDefault="006351DF" w:rsidP="00F966AE">
      <w:pPr>
        <w:spacing w:after="0"/>
        <w:rPr>
          <w:rFonts w:ascii="Times New Roman" w:hAnsi="Times New Roman"/>
          <w:sz w:val="24"/>
          <w:szCs w:val="24"/>
        </w:rPr>
      </w:pPr>
      <w:r w:rsidRPr="00F966AE">
        <w:rPr>
          <w:rFonts w:ascii="Times New Roman" w:hAnsi="Times New Roman"/>
          <w:sz w:val="24"/>
          <w:szCs w:val="24"/>
        </w:rPr>
        <w:t xml:space="preserve">В составе </w:t>
      </w:r>
      <w:r w:rsidR="00331F26" w:rsidRPr="00F966AE">
        <w:rPr>
          <w:rFonts w:ascii="Times New Roman" w:hAnsi="Times New Roman"/>
          <w:sz w:val="24"/>
          <w:szCs w:val="24"/>
        </w:rPr>
        <w:t xml:space="preserve">вооруженных сил англо-франко-турецкой коалиции действовал 15-тысячный корпус Сардинского королевства, одного из государств, на которые распадалась в то время Италия. Этот корпус был послан в Крым в начале 1855 г. по настоянию Наполеона </w:t>
      </w:r>
      <w:r w:rsidR="00331F26" w:rsidRPr="00F966AE">
        <w:rPr>
          <w:rFonts w:ascii="Times New Roman" w:hAnsi="Times New Roman"/>
          <w:sz w:val="24"/>
          <w:szCs w:val="24"/>
          <w:lang w:val="en-US"/>
        </w:rPr>
        <w:t>III</w:t>
      </w:r>
      <w:r w:rsidR="00331F26" w:rsidRPr="00F966AE">
        <w:rPr>
          <w:rFonts w:ascii="Times New Roman" w:hAnsi="Times New Roman"/>
          <w:sz w:val="24"/>
          <w:szCs w:val="24"/>
        </w:rPr>
        <w:t>. Войска Сардинского королевства, сателлита Франции, по своей организации, комплектованию, вооружению и тактике во многом напоминали французскую армию. Следует отметить, что впоследствии в борьбе за независимость и объединение Италии эти войска продемонстрировали высокие боевые качества, а в Крыму они сражались плохо, причем многочисленные перебежчики-итальянцы в один голос заявляли, что в их корпусе никто не хочет драться против русских.</w:t>
      </w:r>
    </w:p>
    <w:p w:rsidR="00331F26" w:rsidRPr="00F966AE" w:rsidRDefault="00331F26" w:rsidP="00F966AE">
      <w:pPr>
        <w:spacing w:after="0"/>
        <w:rPr>
          <w:rFonts w:ascii="Times New Roman" w:hAnsi="Times New Roman"/>
          <w:sz w:val="24"/>
          <w:szCs w:val="24"/>
        </w:rPr>
      </w:pPr>
      <w:r w:rsidRPr="00F966AE">
        <w:rPr>
          <w:rFonts w:ascii="Times New Roman" w:hAnsi="Times New Roman"/>
          <w:sz w:val="24"/>
          <w:szCs w:val="24"/>
        </w:rPr>
        <w:t xml:space="preserve">Говоря о противниках России в Крымской войне, нельзя не упомянуть также об Австрии, Пруссии и Швеции. Армии этих государств, насчитывавшие в общей сложности свыше миллиона солдат и офицеров, не вели активных боевых действий, но своим угрожающим положением заставили русское командование оставить на западной границе страны около </w:t>
      </w:r>
      <w:r w:rsidRPr="00F966AE">
        <w:rPr>
          <w:rFonts w:ascii="Times New Roman" w:hAnsi="Times New Roman"/>
          <w:sz w:val="24"/>
          <w:szCs w:val="24"/>
          <w:vertAlign w:val="superscript"/>
        </w:rPr>
        <w:t>3</w:t>
      </w:r>
      <w:r w:rsidRPr="00F966AE">
        <w:rPr>
          <w:rFonts w:ascii="Times New Roman" w:hAnsi="Times New Roman"/>
          <w:sz w:val="24"/>
          <w:szCs w:val="24"/>
        </w:rPr>
        <w:t>/</w:t>
      </w:r>
      <w:r w:rsidRPr="00F966AE">
        <w:rPr>
          <w:rFonts w:ascii="Times New Roman" w:hAnsi="Times New Roman"/>
          <w:sz w:val="24"/>
          <w:szCs w:val="24"/>
          <w:vertAlign w:val="subscript"/>
        </w:rPr>
        <w:t>4</w:t>
      </w:r>
      <w:r w:rsidRPr="00F966AE">
        <w:rPr>
          <w:rFonts w:ascii="Times New Roman" w:hAnsi="Times New Roman"/>
          <w:sz w:val="24"/>
          <w:szCs w:val="24"/>
        </w:rPr>
        <w:t xml:space="preserve"> своих сухопутных сил</w:t>
      </w:r>
      <w:r w:rsidR="00C461E3" w:rsidRPr="00F966AE">
        <w:rPr>
          <w:rStyle w:val="a5"/>
          <w:rFonts w:ascii="Times New Roman" w:hAnsi="Times New Roman"/>
          <w:sz w:val="24"/>
          <w:szCs w:val="24"/>
        </w:rPr>
        <w:footnoteReference w:id="25"/>
      </w:r>
      <w:r w:rsidRPr="00F966AE">
        <w:rPr>
          <w:rFonts w:ascii="Times New Roman" w:hAnsi="Times New Roman"/>
          <w:sz w:val="24"/>
          <w:szCs w:val="24"/>
        </w:rPr>
        <w:t>. Нетрудно понять, какое серьезное влияние это должно было оказать и, действительно, оказало на ход войны и ее исход.</w:t>
      </w:r>
    </w:p>
    <w:p w:rsidR="00331F26" w:rsidRPr="00F966AE" w:rsidRDefault="00331F26" w:rsidP="00F966AE">
      <w:pPr>
        <w:spacing w:after="0"/>
        <w:rPr>
          <w:rFonts w:ascii="Times New Roman" w:hAnsi="Times New Roman"/>
          <w:sz w:val="24"/>
          <w:szCs w:val="24"/>
        </w:rPr>
      </w:pPr>
      <w:r w:rsidRPr="00F966AE">
        <w:rPr>
          <w:rFonts w:ascii="Times New Roman" w:hAnsi="Times New Roman"/>
          <w:sz w:val="24"/>
          <w:szCs w:val="24"/>
        </w:rPr>
        <w:t xml:space="preserve">Сравнение вооруженных сил России и образовавшейся против нее коалиции показывает, что войска коалиции были многочисленнее и располагали гораздо большим количеством нарезного оружия, чем русские войска, а военно-морской флот коалиции насчитывал в несколько раз больше кораблей (особенно паровых), чем русский флот. Но это же сравнение опровергает утверждения буржуазных историков Запада и России об имевшем якобы место абсолютном превосходстве английской и французской армии и флота на русской армией и флотом в отношении стратегии и тактики, в отношении боевой подготовки войск и организаторских способностях командного состава, в отношении </w:t>
      </w:r>
      <w:r w:rsidR="00DA44FB" w:rsidRPr="00F966AE">
        <w:rPr>
          <w:rFonts w:ascii="Times New Roman" w:hAnsi="Times New Roman"/>
          <w:sz w:val="24"/>
          <w:szCs w:val="24"/>
        </w:rPr>
        <w:t xml:space="preserve">всей военной системы в целом. Факты говорят о </w:t>
      </w:r>
      <w:r w:rsidR="00DA44FB" w:rsidRPr="00F966AE">
        <w:rPr>
          <w:rFonts w:ascii="Times New Roman" w:hAnsi="Times New Roman"/>
          <w:sz w:val="24"/>
          <w:szCs w:val="24"/>
        </w:rPr>
        <w:lastRenderedPageBreak/>
        <w:t>том, что военные системы Англии, Франции, Турции и примыкавших к ним держав страдали не менее серьезными пороками, чем военная система царской России.</w:t>
      </w:r>
    </w:p>
    <w:p w:rsidR="00485214" w:rsidRPr="00F966AE" w:rsidRDefault="00485214" w:rsidP="00F966AE">
      <w:pPr>
        <w:spacing w:after="0"/>
        <w:rPr>
          <w:rFonts w:ascii="Times New Roman" w:hAnsi="Times New Roman"/>
          <w:b/>
          <w:sz w:val="24"/>
          <w:szCs w:val="24"/>
        </w:rPr>
      </w:pPr>
    </w:p>
    <w:p w:rsidR="00AB712B" w:rsidRPr="00F966AE" w:rsidRDefault="00AB712B" w:rsidP="001B75DC">
      <w:pPr>
        <w:jc w:val="center"/>
        <w:rPr>
          <w:rFonts w:ascii="Times New Roman" w:hAnsi="Times New Roman"/>
          <w:sz w:val="24"/>
          <w:szCs w:val="24"/>
        </w:rPr>
      </w:pPr>
      <w:r w:rsidRPr="00F966AE">
        <w:rPr>
          <w:rFonts w:ascii="Times New Roman" w:hAnsi="Times New Roman"/>
          <w:sz w:val="24"/>
          <w:szCs w:val="24"/>
        </w:rPr>
        <w:br w:type="page"/>
      </w:r>
      <w:r w:rsidRPr="00F966AE">
        <w:rPr>
          <w:rFonts w:ascii="Times New Roman" w:hAnsi="Times New Roman"/>
          <w:sz w:val="24"/>
          <w:szCs w:val="24"/>
        </w:rPr>
        <w:lastRenderedPageBreak/>
        <w:t>ЗАКЛЮЧЕНИЕ</w:t>
      </w:r>
    </w:p>
    <w:p w:rsidR="006D23F1" w:rsidRPr="00F966AE" w:rsidRDefault="006D23F1" w:rsidP="006D23F1">
      <w:pPr>
        <w:spacing w:after="0"/>
        <w:rPr>
          <w:rFonts w:ascii="Times New Roman" w:hAnsi="Times New Roman"/>
          <w:sz w:val="24"/>
          <w:szCs w:val="24"/>
        </w:rPr>
      </w:pPr>
      <w:r w:rsidRPr="00F966AE">
        <w:rPr>
          <w:rFonts w:ascii="Times New Roman" w:hAnsi="Times New Roman"/>
          <w:sz w:val="24"/>
          <w:szCs w:val="24"/>
        </w:rPr>
        <w:t xml:space="preserve">В своей борьбе против иноземных захватчиков русские войска нашли сочувствие и поддержку народов России. Жители прибрежных селений – русские, украинцы, финны, эстонцы, латыши – принимали активное участие в отражении пиратских нападений англо-французского флота на морские побережья России, не раз обращая в бегство вражеские десанты. </w:t>
      </w:r>
    </w:p>
    <w:p w:rsidR="006D23F1" w:rsidRDefault="006D23F1" w:rsidP="006D23F1">
      <w:pPr>
        <w:spacing w:after="0"/>
        <w:rPr>
          <w:rFonts w:ascii="Times New Roman" w:hAnsi="Times New Roman"/>
          <w:sz w:val="24"/>
          <w:szCs w:val="24"/>
        </w:rPr>
      </w:pPr>
      <w:r w:rsidRPr="00F966AE">
        <w:rPr>
          <w:rFonts w:ascii="Times New Roman" w:hAnsi="Times New Roman"/>
          <w:sz w:val="24"/>
          <w:szCs w:val="24"/>
        </w:rPr>
        <w:t>Кроме того, нанося удары по Оттоманской империи, Россия оказывала серьезную помощь балканским народам, ибо по своим объективным результатам победы русского оружия способствовали успехам национально-освободительной борьбы народов Балканского полуострова против многовекового турецкого ига. Поэтому болгары, румыны, греки, сербы и другие балканские народы, видевшие в русской армии</w:t>
      </w:r>
      <w:r>
        <w:rPr>
          <w:rFonts w:ascii="Times New Roman" w:hAnsi="Times New Roman"/>
          <w:sz w:val="24"/>
          <w:szCs w:val="24"/>
        </w:rPr>
        <w:t xml:space="preserve"> </w:t>
      </w:r>
      <w:r w:rsidRPr="00F966AE">
        <w:rPr>
          <w:rFonts w:ascii="Times New Roman" w:hAnsi="Times New Roman"/>
          <w:sz w:val="24"/>
          <w:szCs w:val="24"/>
        </w:rPr>
        <w:t>свою единственн</w:t>
      </w:r>
      <w:r>
        <w:rPr>
          <w:rFonts w:ascii="Times New Roman" w:hAnsi="Times New Roman"/>
          <w:sz w:val="24"/>
          <w:szCs w:val="24"/>
        </w:rPr>
        <w:t>ую опору, свою освободительницу</w:t>
      </w:r>
      <w:r w:rsidRPr="00F966AE">
        <w:rPr>
          <w:rFonts w:ascii="Times New Roman" w:hAnsi="Times New Roman"/>
          <w:sz w:val="24"/>
          <w:szCs w:val="24"/>
        </w:rPr>
        <w:t>, не останавливаясь ни перед какими жертвами, что бы помочь ей, с восторгом встречая каждое известие о русской победе.</w:t>
      </w:r>
    </w:p>
    <w:p w:rsidR="006D23F1" w:rsidRPr="00F966AE" w:rsidRDefault="006D23F1" w:rsidP="006D23F1">
      <w:pPr>
        <w:spacing w:after="0"/>
        <w:rPr>
          <w:rFonts w:ascii="Times New Roman" w:hAnsi="Times New Roman"/>
          <w:sz w:val="24"/>
          <w:szCs w:val="24"/>
        </w:rPr>
      </w:pPr>
      <w:r w:rsidRPr="00F966AE">
        <w:rPr>
          <w:rFonts w:ascii="Times New Roman" w:hAnsi="Times New Roman"/>
          <w:sz w:val="24"/>
          <w:szCs w:val="24"/>
        </w:rPr>
        <w:t>Превосходство русских войск в моральном отношении и сильно развитые в их среде боевые традиции дали им возможность оказать серьезное сопротивление силам англо-франко-турецкой коалиции, несмотря на значительный численный перевес последней в людях и технике.</w:t>
      </w:r>
    </w:p>
    <w:p w:rsidR="00DD77A4" w:rsidRPr="00F966AE" w:rsidRDefault="00DD77A4" w:rsidP="00F966AE">
      <w:pPr>
        <w:tabs>
          <w:tab w:val="left" w:pos="1134"/>
          <w:tab w:val="left" w:pos="1701"/>
          <w:tab w:val="left" w:pos="2268"/>
        </w:tabs>
        <w:ind w:firstLine="851"/>
        <w:contextualSpacing/>
        <w:rPr>
          <w:rFonts w:ascii="Times New Roman" w:hAnsi="Times New Roman"/>
          <w:sz w:val="24"/>
          <w:szCs w:val="24"/>
        </w:rPr>
      </w:pPr>
      <w:r w:rsidRPr="00F966AE">
        <w:rPr>
          <w:rFonts w:ascii="Times New Roman" w:hAnsi="Times New Roman"/>
          <w:sz w:val="24"/>
          <w:szCs w:val="24"/>
        </w:rPr>
        <w:t xml:space="preserve">Важнейшим стратегическим просчетом Николая </w:t>
      </w:r>
      <w:r w:rsidRPr="00F966AE">
        <w:rPr>
          <w:rFonts w:ascii="Times New Roman" w:hAnsi="Times New Roman"/>
          <w:sz w:val="24"/>
          <w:szCs w:val="24"/>
          <w:lang w:val="en-US"/>
        </w:rPr>
        <w:t>I</w:t>
      </w:r>
      <w:r w:rsidRPr="00F966AE">
        <w:rPr>
          <w:rFonts w:ascii="Times New Roman" w:hAnsi="Times New Roman"/>
          <w:sz w:val="24"/>
          <w:szCs w:val="24"/>
        </w:rPr>
        <w:t xml:space="preserve"> </w:t>
      </w:r>
      <w:r w:rsidR="007242AD" w:rsidRPr="00F966AE">
        <w:rPr>
          <w:rFonts w:ascii="Times New Roman" w:hAnsi="Times New Roman"/>
          <w:sz w:val="24"/>
          <w:szCs w:val="24"/>
        </w:rPr>
        <w:t>было</w:t>
      </w:r>
      <w:r w:rsidRPr="00F966AE">
        <w:rPr>
          <w:rFonts w:ascii="Times New Roman" w:hAnsi="Times New Roman"/>
          <w:sz w:val="24"/>
          <w:szCs w:val="24"/>
        </w:rPr>
        <w:t xml:space="preserve"> </w:t>
      </w:r>
      <w:r w:rsidR="007242AD" w:rsidRPr="00F966AE">
        <w:rPr>
          <w:rFonts w:ascii="Times New Roman" w:hAnsi="Times New Roman"/>
          <w:sz w:val="24"/>
          <w:szCs w:val="24"/>
        </w:rPr>
        <w:t>о</w:t>
      </w:r>
      <w:r w:rsidR="000F02AF" w:rsidRPr="00F966AE">
        <w:rPr>
          <w:rFonts w:ascii="Times New Roman" w:hAnsi="Times New Roman"/>
          <w:sz w:val="24"/>
          <w:szCs w:val="24"/>
        </w:rPr>
        <w:t xml:space="preserve">тсутствие реального представления о состоянии боеготовности вооруженных сил. </w:t>
      </w:r>
      <w:r w:rsidRPr="00F966AE">
        <w:rPr>
          <w:rFonts w:ascii="Times New Roman" w:hAnsi="Times New Roman"/>
          <w:sz w:val="24"/>
          <w:szCs w:val="24"/>
        </w:rPr>
        <w:t xml:space="preserve"> </w:t>
      </w:r>
      <w:r w:rsidR="000F02AF" w:rsidRPr="00F966AE">
        <w:rPr>
          <w:rFonts w:ascii="Times New Roman" w:hAnsi="Times New Roman"/>
          <w:sz w:val="24"/>
          <w:szCs w:val="24"/>
        </w:rPr>
        <w:t>Оценки были явно преувеличены</w:t>
      </w:r>
      <w:r w:rsidRPr="00F966AE">
        <w:rPr>
          <w:rFonts w:ascii="Times New Roman" w:hAnsi="Times New Roman"/>
          <w:sz w:val="24"/>
          <w:szCs w:val="24"/>
        </w:rPr>
        <w:t>. Важно осознавать, что милитаризм, положенный в основу государственной политики, создавал иллюзию силы, которую поддерживали постоянные смотры, парады и маневры. Вымуштрованная российская армия была готова уверенно действовать</w:t>
      </w:r>
      <w:r w:rsidR="000F02AF" w:rsidRPr="00F966AE">
        <w:rPr>
          <w:rFonts w:ascii="Times New Roman" w:hAnsi="Times New Roman"/>
          <w:sz w:val="24"/>
          <w:szCs w:val="24"/>
        </w:rPr>
        <w:t xml:space="preserve"> в соответствии с</w:t>
      </w:r>
      <w:r w:rsidRPr="00F966AE">
        <w:rPr>
          <w:rFonts w:ascii="Times New Roman" w:hAnsi="Times New Roman"/>
          <w:sz w:val="24"/>
          <w:szCs w:val="24"/>
        </w:rPr>
        <w:t xml:space="preserve"> шаблонным</w:t>
      </w:r>
      <w:r w:rsidR="000F02AF" w:rsidRPr="00F966AE">
        <w:rPr>
          <w:rFonts w:ascii="Times New Roman" w:hAnsi="Times New Roman"/>
          <w:sz w:val="24"/>
          <w:szCs w:val="24"/>
        </w:rPr>
        <w:t>и</w:t>
      </w:r>
      <w:r w:rsidRPr="00F966AE">
        <w:rPr>
          <w:rFonts w:ascii="Times New Roman" w:hAnsi="Times New Roman"/>
          <w:sz w:val="24"/>
          <w:szCs w:val="24"/>
        </w:rPr>
        <w:t xml:space="preserve"> порядкам</w:t>
      </w:r>
      <w:r w:rsidR="000F02AF" w:rsidRPr="00F966AE">
        <w:rPr>
          <w:rFonts w:ascii="Times New Roman" w:hAnsi="Times New Roman"/>
          <w:sz w:val="24"/>
          <w:szCs w:val="24"/>
        </w:rPr>
        <w:t>и</w:t>
      </w:r>
      <w:r w:rsidRPr="00F966AE">
        <w:rPr>
          <w:rFonts w:ascii="Times New Roman" w:hAnsi="Times New Roman"/>
          <w:sz w:val="24"/>
          <w:szCs w:val="24"/>
        </w:rPr>
        <w:t xml:space="preserve"> и принципам</w:t>
      </w:r>
      <w:r w:rsidR="000F02AF" w:rsidRPr="00F966AE">
        <w:rPr>
          <w:rFonts w:ascii="Times New Roman" w:hAnsi="Times New Roman"/>
          <w:sz w:val="24"/>
          <w:szCs w:val="24"/>
        </w:rPr>
        <w:t>и</w:t>
      </w:r>
      <w:r w:rsidRPr="00F966AE">
        <w:rPr>
          <w:rFonts w:ascii="Times New Roman" w:hAnsi="Times New Roman"/>
          <w:sz w:val="24"/>
          <w:szCs w:val="24"/>
        </w:rPr>
        <w:t xml:space="preserve"> войны </w:t>
      </w:r>
      <w:r w:rsidRPr="00F966AE">
        <w:rPr>
          <w:rFonts w:ascii="Times New Roman" w:hAnsi="Times New Roman"/>
          <w:sz w:val="24"/>
          <w:szCs w:val="24"/>
          <w:lang w:val="en-US"/>
        </w:rPr>
        <w:t>XVIII</w:t>
      </w:r>
      <w:r w:rsidRPr="00F966AE">
        <w:rPr>
          <w:rFonts w:ascii="Times New Roman" w:hAnsi="Times New Roman"/>
          <w:sz w:val="24"/>
          <w:szCs w:val="24"/>
        </w:rPr>
        <w:t xml:space="preserve"> века. Но в условиях промышленной революци</w:t>
      </w:r>
      <w:r w:rsidR="000F02AF" w:rsidRPr="00F966AE">
        <w:rPr>
          <w:rFonts w:ascii="Times New Roman" w:hAnsi="Times New Roman"/>
          <w:sz w:val="24"/>
          <w:szCs w:val="24"/>
        </w:rPr>
        <w:t>и, развития</w:t>
      </w:r>
      <w:r w:rsidRPr="00F966AE">
        <w:rPr>
          <w:rFonts w:ascii="Times New Roman" w:hAnsi="Times New Roman"/>
          <w:sz w:val="24"/>
          <w:szCs w:val="24"/>
        </w:rPr>
        <w:t xml:space="preserve"> военной тактики и стратегии требовали от России прогрессивных методов ведения войны. </w:t>
      </w:r>
    </w:p>
    <w:p w:rsidR="00DD77A4" w:rsidRPr="00F966AE" w:rsidRDefault="00DD77A4" w:rsidP="00F966AE">
      <w:pPr>
        <w:tabs>
          <w:tab w:val="left" w:pos="1134"/>
          <w:tab w:val="left" w:pos="1701"/>
          <w:tab w:val="left" w:pos="2268"/>
        </w:tabs>
        <w:ind w:firstLine="851"/>
        <w:contextualSpacing/>
        <w:rPr>
          <w:rFonts w:ascii="Times New Roman" w:hAnsi="Times New Roman"/>
          <w:sz w:val="24"/>
          <w:szCs w:val="24"/>
        </w:rPr>
      </w:pPr>
      <w:r w:rsidRPr="00F966AE">
        <w:rPr>
          <w:rFonts w:ascii="Times New Roman" w:hAnsi="Times New Roman"/>
          <w:sz w:val="24"/>
          <w:szCs w:val="24"/>
        </w:rPr>
        <w:t xml:space="preserve">Западноевропейские армии переходили на принципиально новые образцы вооружения – нарезное стрелковое оружие превосходило гладкоствольное в дальности и прицельной точности стрельбы. Военный флот Англии и Франции оснащался паровыми судами с винтовыми двигателями, что резко повышало их скорость и маневренность. </w:t>
      </w:r>
    </w:p>
    <w:p w:rsidR="00D37182" w:rsidRPr="00F966AE" w:rsidRDefault="00DD77A4" w:rsidP="00F966AE">
      <w:pPr>
        <w:tabs>
          <w:tab w:val="left" w:pos="1134"/>
          <w:tab w:val="left" w:pos="1701"/>
          <w:tab w:val="left" w:pos="2268"/>
        </w:tabs>
        <w:ind w:firstLine="851"/>
        <w:contextualSpacing/>
        <w:rPr>
          <w:rFonts w:ascii="Times New Roman" w:hAnsi="Times New Roman"/>
          <w:sz w:val="24"/>
          <w:szCs w:val="24"/>
        </w:rPr>
      </w:pPr>
      <w:r w:rsidRPr="00F966AE">
        <w:rPr>
          <w:rFonts w:ascii="Times New Roman" w:hAnsi="Times New Roman"/>
          <w:sz w:val="24"/>
          <w:szCs w:val="24"/>
        </w:rPr>
        <w:t xml:space="preserve">Другим важнейшим просчетом Николая </w:t>
      </w:r>
      <w:r w:rsidRPr="00F966AE">
        <w:rPr>
          <w:rFonts w:ascii="Times New Roman" w:hAnsi="Times New Roman"/>
          <w:sz w:val="24"/>
          <w:szCs w:val="24"/>
          <w:lang w:val="en-US"/>
        </w:rPr>
        <w:t>I</w:t>
      </w:r>
      <w:r w:rsidRPr="00F966AE">
        <w:rPr>
          <w:rFonts w:ascii="Times New Roman" w:hAnsi="Times New Roman"/>
          <w:sz w:val="24"/>
          <w:szCs w:val="24"/>
        </w:rPr>
        <w:t xml:space="preserve"> и его генералитета была неспособность увидеть связь между возможностью вести успешные боевые действия и экономическим состоянием страны. Страна не имела развитой системы внутренних коммуникаций, не вела серьезного железнодорожного строительства, что несомненно снижало способность в кротчайшие сроки мобилизовать резервы и подвозить необходимое снаряжение. </w:t>
      </w:r>
    </w:p>
    <w:p w:rsidR="00D37182" w:rsidRPr="00F966AE" w:rsidRDefault="00D37182" w:rsidP="001B75DC">
      <w:pPr>
        <w:rPr>
          <w:rFonts w:ascii="Times New Roman" w:hAnsi="Times New Roman"/>
          <w:sz w:val="24"/>
          <w:szCs w:val="24"/>
        </w:rPr>
      </w:pPr>
      <w:r w:rsidRPr="00F966AE">
        <w:rPr>
          <w:rFonts w:ascii="Times New Roman" w:hAnsi="Times New Roman"/>
          <w:sz w:val="24"/>
          <w:szCs w:val="24"/>
        </w:rPr>
        <w:br w:type="page"/>
      </w:r>
      <w:r w:rsidRPr="00F966AE">
        <w:rPr>
          <w:rFonts w:ascii="Times New Roman" w:hAnsi="Times New Roman"/>
          <w:sz w:val="24"/>
          <w:szCs w:val="24"/>
        </w:rPr>
        <w:lastRenderedPageBreak/>
        <w:t>СПИСОК ИСПОЛЬЗОВАННЫХ ИСТОЧНИКОВ И ЛИТЕРАТУРЫ</w:t>
      </w:r>
    </w:p>
    <w:p w:rsidR="00D37182" w:rsidRPr="00F966AE" w:rsidRDefault="00D37182" w:rsidP="00F966AE">
      <w:pPr>
        <w:tabs>
          <w:tab w:val="left" w:pos="1134"/>
          <w:tab w:val="left" w:pos="1701"/>
          <w:tab w:val="left" w:pos="2268"/>
        </w:tabs>
        <w:ind w:firstLine="851"/>
        <w:contextualSpacing/>
        <w:jc w:val="center"/>
        <w:rPr>
          <w:rFonts w:ascii="Times New Roman" w:hAnsi="Times New Roman"/>
          <w:sz w:val="24"/>
          <w:szCs w:val="24"/>
        </w:rPr>
      </w:pPr>
    </w:p>
    <w:p w:rsidR="00D37182" w:rsidRPr="00F966AE" w:rsidRDefault="00547AFF" w:rsidP="001B75DC">
      <w:pPr>
        <w:pStyle w:val="af1"/>
        <w:numPr>
          <w:ilvl w:val="0"/>
          <w:numId w:val="2"/>
        </w:numPr>
        <w:spacing w:before="0" w:beforeAutospacing="0" w:after="0" w:afterAutospacing="0" w:line="360" w:lineRule="auto"/>
        <w:jc w:val="both"/>
        <w:rPr>
          <w:color w:val="000000"/>
        </w:rPr>
      </w:pPr>
      <w:r w:rsidRPr="00F966AE">
        <w:rPr>
          <w:color w:val="000000"/>
        </w:rPr>
        <w:t>Бестужев</w:t>
      </w:r>
      <w:r w:rsidR="00D37182" w:rsidRPr="00F966AE">
        <w:rPr>
          <w:color w:val="000000"/>
        </w:rPr>
        <w:t xml:space="preserve"> И.</w:t>
      </w:r>
      <w:r w:rsidRPr="00F966AE">
        <w:rPr>
          <w:color w:val="000000"/>
        </w:rPr>
        <w:t xml:space="preserve"> </w:t>
      </w:r>
      <w:r w:rsidR="00D37182" w:rsidRPr="00F966AE">
        <w:rPr>
          <w:color w:val="000000"/>
        </w:rPr>
        <w:t xml:space="preserve">В. Крымская война </w:t>
      </w:r>
      <w:r w:rsidR="00DD6C55" w:rsidRPr="00F966AE">
        <w:rPr>
          <w:color w:val="000000"/>
        </w:rPr>
        <w:t>1853-1856 гг. / И.</w:t>
      </w:r>
      <w:r w:rsidRPr="00F966AE">
        <w:rPr>
          <w:color w:val="000000"/>
        </w:rPr>
        <w:t xml:space="preserve"> </w:t>
      </w:r>
      <w:r w:rsidR="00DD6C55" w:rsidRPr="00F966AE">
        <w:rPr>
          <w:color w:val="000000"/>
        </w:rPr>
        <w:t>В. Бестужев. –</w:t>
      </w:r>
      <w:r w:rsidR="00D37182" w:rsidRPr="00F966AE">
        <w:rPr>
          <w:color w:val="000000"/>
        </w:rPr>
        <w:t xml:space="preserve"> М.: Издатель</w:t>
      </w:r>
      <w:r w:rsidR="00DD6C55" w:rsidRPr="00F966AE">
        <w:rPr>
          <w:color w:val="000000"/>
        </w:rPr>
        <w:t>ство Академии Наук СССР, 1956. –</w:t>
      </w:r>
      <w:r w:rsidR="00D37182" w:rsidRPr="00F966AE">
        <w:rPr>
          <w:color w:val="000000"/>
        </w:rPr>
        <w:t xml:space="preserve"> 175 с.</w:t>
      </w:r>
    </w:p>
    <w:p w:rsidR="00D37182" w:rsidRPr="00F966AE" w:rsidRDefault="00547AFF" w:rsidP="001B75DC">
      <w:pPr>
        <w:pStyle w:val="af1"/>
        <w:numPr>
          <w:ilvl w:val="0"/>
          <w:numId w:val="2"/>
        </w:numPr>
        <w:spacing w:before="0" w:beforeAutospacing="0" w:after="0" w:afterAutospacing="0" w:line="360" w:lineRule="auto"/>
        <w:jc w:val="both"/>
        <w:rPr>
          <w:color w:val="000000"/>
        </w:rPr>
      </w:pPr>
      <w:r w:rsidRPr="00F966AE">
        <w:rPr>
          <w:color w:val="000000"/>
        </w:rPr>
        <w:t>Богданович</w:t>
      </w:r>
      <w:r w:rsidR="00D37182" w:rsidRPr="00F966AE">
        <w:rPr>
          <w:color w:val="000000"/>
        </w:rPr>
        <w:t xml:space="preserve"> М.</w:t>
      </w:r>
      <w:r w:rsidRPr="00F966AE">
        <w:rPr>
          <w:color w:val="000000"/>
        </w:rPr>
        <w:t xml:space="preserve"> </w:t>
      </w:r>
      <w:r w:rsidR="00D37182" w:rsidRPr="00F966AE">
        <w:rPr>
          <w:color w:val="000000"/>
        </w:rPr>
        <w:t xml:space="preserve">И. Восточная война 1853-1856 гг.: </w:t>
      </w:r>
      <w:r w:rsidR="00DD6C55" w:rsidRPr="00F966AE">
        <w:rPr>
          <w:color w:val="000000"/>
        </w:rPr>
        <w:t>в 4 Т.Т. 1. / М.</w:t>
      </w:r>
      <w:r w:rsidRPr="00F966AE">
        <w:rPr>
          <w:color w:val="000000"/>
        </w:rPr>
        <w:t xml:space="preserve"> </w:t>
      </w:r>
      <w:r w:rsidR="00DD6C55" w:rsidRPr="00F966AE">
        <w:rPr>
          <w:color w:val="000000"/>
        </w:rPr>
        <w:t>И. Богданович. –</w:t>
      </w:r>
      <w:r w:rsidR="00D37182" w:rsidRPr="00F966AE">
        <w:rPr>
          <w:color w:val="000000"/>
        </w:rPr>
        <w:t xml:space="preserve"> СПб.</w:t>
      </w:r>
      <w:r w:rsidR="00DD6C55" w:rsidRPr="00F966AE">
        <w:rPr>
          <w:color w:val="000000"/>
        </w:rPr>
        <w:t xml:space="preserve">: типография </w:t>
      </w:r>
      <w:proofErr w:type="spellStart"/>
      <w:r w:rsidR="00DD6C55" w:rsidRPr="00F966AE">
        <w:rPr>
          <w:color w:val="000000"/>
        </w:rPr>
        <w:t>Сущинского</w:t>
      </w:r>
      <w:proofErr w:type="spellEnd"/>
      <w:r w:rsidR="00DD6C55" w:rsidRPr="00F966AE">
        <w:rPr>
          <w:color w:val="000000"/>
        </w:rPr>
        <w:t>, 1876. –</w:t>
      </w:r>
      <w:r w:rsidR="00D37182" w:rsidRPr="00F966AE">
        <w:rPr>
          <w:color w:val="000000"/>
        </w:rPr>
        <w:t xml:space="preserve"> 318 с.</w:t>
      </w:r>
      <w:r w:rsidR="002C0AD1" w:rsidRPr="00F966AE">
        <w:rPr>
          <w:color w:val="000000"/>
        </w:rPr>
        <w:t xml:space="preserve"> // Электронный ресурс. </w:t>
      </w:r>
      <w:r w:rsidR="003E2F4F" w:rsidRPr="00F966AE">
        <w:rPr>
          <w:color w:val="000000"/>
        </w:rPr>
        <w:t>Реж</w:t>
      </w:r>
      <w:r w:rsidR="002C0AD1" w:rsidRPr="00F966AE">
        <w:rPr>
          <w:color w:val="000000"/>
        </w:rPr>
        <w:t xml:space="preserve">им доступа: </w:t>
      </w:r>
      <w:r w:rsidR="00C256AC" w:rsidRPr="00C256AC">
        <w:rPr>
          <w:color w:val="000000"/>
        </w:rPr>
        <w:t>Дата обращения: 20.12.2018</w:t>
      </w:r>
      <w:r w:rsidR="00C256AC">
        <w:rPr>
          <w:color w:val="000000"/>
        </w:rPr>
        <w:t xml:space="preserve"> </w:t>
      </w:r>
      <w:r w:rsidR="002C0AD1" w:rsidRPr="00F966AE">
        <w:rPr>
          <w:color w:val="000000"/>
        </w:rPr>
        <w:t>http://adjudant.ru/crimea/bogdan00.htm</w:t>
      </w:r>
    </w:p>
    <w:p w:rsidR="002C0AD1" w:rsidRPr="00F966AE" w:rsidRDefault="00547AFF" w:rsidP="001B75DC">
      <w:pPr>
        <w:pStyle w:val="af1"/>
        <w:numPr>
          <w:ilvl w:val="0"/>
          <w:numId w:val="2"/>
        </w:numPr>
        <w:spacing w:before="0" w:beforeAutospacing="0" w:after="0" w:afterAutospacing="0" w:line="360" w:lineRule="auto"/>
        <w:jc w:val="both"/>
        <w:rPr>
          <w:color w:val="000000"/>
        </w:rPr>
      </w:pPr>
      <w:r w:rsidRPr="00F966AE">
        <w:rPr>
          <w:color w:val="000000"/>
        </w:rPr>
        <w:t>Богданович</w:t>
      </w:r>
      <w:r w:rsidR="00D37182" w:rsidRPr="00F966AE">
        <w:rPr>
          <w:color w:val="000000"/>
        </w:rPr>
        <w:t xml:space="preserve"> М.</w:t>
      </w:r>
      <w:r w:rsidRPr="00F966AE">
        <w:rPr>
          <w:color w:val="000000"/>
        </w:rPr>
        <w:t xml:space="preserve"> </w:t>
      </w:r>
      <w:r w:rsidR="00D37182" w:rsidRPr="00F966AE">
        <w:rPr>
          <w:color w:val="000000"/>
        </w:rPr>
        <w:t xml:space="preserve">И. Восточная война 1853-1856 гг.: </w:t>
      </w:r>
      <w:r w:rsidR="00DD6C55" w:rsidRPr="00F966AE">
        <w:rPr>
          <w:color w:val="000000"/>
        </w:rPr>
        <w:t>в 4 Т.Т. 2. / М.</w:t>
      </w:r>
      <w:r w:rsidRPr="00F966AE">
        <w:rPr>
          <w:color w:val="000000"/>
        </w:rPr>
        <w:t xml:space="preserve"> </w:t>
      </w:r>
      <w:r w:rsidR="00DD6C55" w:rsidRPr="00F966AE">
        <w:rPr>
          <w:color w:val="000000"/>
        </w:rPr>
        <w:t>И. Богданович. –</w:t>
      </w:r>
      <w:r w:rsidR="00D37182" w:rsidRPr="00F966AE">
        <w:rPr>
          <w:color w:val="000000"/>
        </w:rPr>
        <w:t xml:space="preserve"> СПб.</w:t>
      </w:r>
      <w:r w:rsidR="00DD6C55" w:rsidRPr="00F966AE">
        <w:rPr>
          <w:color w:val="000000"/>
        </w:rPr>
        <w:t xml:space="preserve">; типография </w:t>
      </w:r>
      <w:proofErr w:type="spellStart"/>
      <w:r w:rsidR="00DD6C55" w:rsidRPr="00F966AE">
        <w:rPr>
          <w:color w:val="000000"/>
        </w:rPr>
        <w:t>Сущинского</w:t>
      </w:r>
      <w:proofErr w:type="spellEnd"/>
      <w:r w:rsidR="00DD6C55" w:rsidRPr="00F966AE">
        <w:rPr>
          <w:color w:val="000000"/>
        </w:rPr>
        <w:t>, 1876. –</w:t>
      </w:r>
      <w:r w:rsidR="00D37182" w:rsidRPr="00F966AE">
        <w:rPr>
          <w:color w:val="000000"/>
        </w:rPr>
        <w:t xml:space="preserve"> 348 с.</w:t>
      </w:r>
      <w:r w:rsidR="002C0AD1" w:rsidRPr="00F966AE">
        <w:rPr>
          <w:color w:val="000000"/>
        </w:rPr>
        <w:t xml:space="preserve"> // Электронный ресурс. Режим доступа: </w:t>
      </w:r>
      <w:r w:rsidR="00C256AC" w:rsidRPr="00C256AC">
        <w:rPr>
          <w:color w:val="000000"/>
        </w:rPr>
        <w:t>Дата обращения: 20.12.2018</w:t>
      </w:r>
      <w:r w:rsidR="00C256AC">
        <w:rPr>
          <w:color w:val="000000"/>
        </w:rPr>
        <w:t xml:space="preserve"> </w:t>
      </w:r>
      <w:r w:rsidR="002C0AD1" w:rsidRPr="00F966AE">
        <w:rPr>
          <w:color w:val="000000"/>
        </w:rPr>
        <w:t>http://adjudant.ru/crimea/bogdan00.htm</w:t>
      </w:r>
    </w:p>
    <w:p w:rsidR="002C0AD1" w:rsidRPr="00F966AE" w:rsidRDefault="00D37182" w:rsidP="001B75DC">
      <w:pPr>
        <w:pStyle w:val="af1"/>
        <w:numPr>
          <w:ilvl w:val="0"/>
          <w:numId w:val="2"/>
        </w:numPr>
        <w:spacing w:before="0" w:beforeAutospacing="0" w:after="0" w:afterAutospacing="0" w:line="360" w:lineRule="auto"/>
        <w:jc w:val="both"/>
        <w:rPr>
          <w:color w:val="000000"/>
        </w:rPr>
      </w:pPr>
      <w:r w:rsidRPr="00F966AE">
        <w:rPr>
          <w:color w:val="000000"/>
        </w:rPr>
        <w:t>Б</w:t>
      </w:r>
      <w:r w:rsidR="00547AFF" w:rsidRPr="00F966AE">
        <w:rPr>
          <w:color w:val="000000"/>
        </w:rPr>
        <w:t>огданович</w:t>
      </w:r>
      <w:r w:rsidRPr="00F966AE">
        <w:rPr>
          <w:color w:val="000000"/>
        </w:rPr>
        <w:t xml:space="preserve"> М.</w:t>
      </w:r>
      <w:r w:rsidR="00547AFF" w:rsidRPr="00F966AE">
        <w:rPr>
          <w:color w:val="000000"/>
        </w:rPr>
        <w:t xml:space="preserve"> </w:t>
      </w:r>
      <w:r w:rsidRPr="00F966AE">
        <w:rPr>
          <w:color w:val="000000"/>
        </w:rPr>
        <w:t xml:space="preserve">И. Восточная война 1853-1856 гг.: </w:t>
      </w:r>
      <w:r w:rsidR="00DD6C55" w:rsidRPr="00F966AE">
        <w:rPr>
          <w:color w:val="000000"/>
        </w:rPr>
        <w:t>в 4 Т.Т. 4. / М.</w:t>
      </w:r>
      <w:r w:rsidR="00547AFF" w:rsidRPr="00F966AE">
        <w:rPr>
          <w:color w:val="000000"/>
        </w:rPr>
        <w:t xml:space="preserve"> </w:t>
      </w:r>
      <w:r w:rsidR="00DD6C55" w:rsidRPr="00F966AE">
        <w:rPr>
          <w:color w:val="000000"/>
        </w:rPr>
        <w:t>И. Богданович. –</w:t>
      </w:r>
      <w:r w:rsidRPr="00F966AE">
        <w:rPr>
          <w:color w:val="000000"/>
        </w:rPr>
        <w:t xml:space="preserve"> СПб.</w:t>
      </w:r>
      <w:r w:rsidR="00DD6C55" w:rsidRPr="00F966AE">
        <w:rPr>
          <w:color w:val="000000"/>
        </w:rPr>
        <w:t xml:space="preserve">; типография </w:t>
      </w:r>
      <w:proofErr w:type="spellStart"/>
      <w:r w:rsidR="00DD6C55" w:rsidRPr="00F966AE">
        <w:rPr>
          <w:color w:val="000000"/>
        </w:rPr>
        <w:t>Сущинского</w:t>
      </w:r>
      <w:proofErr w:type="spellEnd"/>
      <w:r w:rsidR="00DD6C55" w:rsidRPr="00F966AE">
        <w:rPr>
          <w:color w:val="000000"/>
        </w:rPr>
        <w:t>, 1876. –</w:t>
      </w:r>
      <w:r w:rsidRPr="00F966AE">
        <w:rPr>
          <w:color w:val="000000"/>
        </w:rPr>
        <w:t xml:space="preserve"> 510 с.</w:t>
      </w:r>
      <w:r w:rsidR="002C0AD1" w:rsidRPr="00F966AE">
        <w:rPr>
          <w:color w:val="000000"/>
        </w:rPr>
        <w:t xml:space="preserve"> // Электронный ресурс. Режим доступа: </w:t>
      </w:r>
      <w:r w:rsidR="00C256AC" w:rsidRPr="00C256AC">
        <w:rPr>
          <w:color w:val="000000"/>
        </w:rPr>
        <w:t>Дата обращения: 20.12.2018</w:t>
      </w:r>
      <w:r w:rsidR="00C256AC">
        <w:rPr>
          <w:color w:val="000000"/>
        </w:rPr>
        <w:t xml:space="preserve"> </w:t>
      </w:r>
      <w:r w:rsidR="002C0AD1" w:rsidRPr="00F966AE">
        <w:rPr>
          <w:color w:val="000000"/>
        </w:rPr>
        <w:t>http://adjudant.ru/crimea/bogdan00.htm</w:t>
      </w:r>
    </w:p>
    <w:p w:rsidR="00D37182" w:rsidRPr="00F966AE" w:rsidRDefault="00547AFF" w:rsidP="001B75DC">
      <w:pPr>
        <w:pStyle w:val="af1"/>
        <w:numPr>
          <w:ilvl w:val="0"/>
          <w:numId w:val="2"/>
        </w:numPr>
        <w:spacing w:before="0" w:beforeAutospacing="0" w:after="0" w:afterAutospacing="0" w:line="360" w:lineRule="auto"/>
        <w:jc w:val="both"/>
        <w:rPr>
          <w:color w:val="000000"/>
        </w:rPr>
      </w:pPr>
      <w:r w:rsidRPr="00F966AE">
        <w:rPr>
          <w:color w:val="000000"/>
        </w:rPr>
        <w:t>Зайончковский</w:t>
      </w:r>
      <w:r w:rsidR="00D37182" w:rsidRPr="00F966AE">
        <w:rPr>
          <w:color w:val="000000"/>
        </w:rPr>
        <w:t xml:space="preserve"> А.</w:t>
      </w:r>
      <w:r w:rsidRPr="00F966AE">
        <w:rPr>
          <w:color w:val="000000"/>
        </w:rPr>
        <w:t xml:space="preserve"> </w:t>
      </w:r>
      <w:r w:rsidR="00D37182" w:rsidRPr="00F966AE">
        <w:rPr>
          <w:color w:val="000000"/>
        </w:rPr>
        <w:t>М. Восточная война 1853-1856 гг. в 2</w:t>
      </w:r>
      <w:r w:rsidR="00DD6C55" w:rsidRPr="00F966AE">
        <w:rPr>
          <w:color w:val="000000"/>
        </w:rPr>
        <w:t xml:space="preserve"> Т.Т. 1. / А.</w:t>
      </w:r>
      <w:r w:rsidRPr="00F966AE">
        <w:rPr>
          <w:color w:val="000000"/>
        </w:rPr>
        <w:t xml:space="preserve"> </w:t>
      </w:r>
      <w:r w:rsidR="00DD6C55" w:rsidRPr="00F966AE">
        <w:rPr>
          <w:color w:val="000000"/>
        </w:rPr>
        <w:t>М. Зайончковский. – СПб.: Полигон, 2002. –</w:t>
      </w:r>
      <w:r w:rsidR="00D37182" w:rsidRPr="00F966AE">
        <w:rPr>
          <w:color w:val="000000"/>
        </w:rPr>
        <w:t xml:space="preserve"> 928 с.</w:t>
      </w:r>
    </w:p>
    <w:p w:rsidR="00D37182" w:rsidRPr="00F966AE" w:rsidRDefault="00547AFF" w:rsidP="001B75DC">
      <w:pPr>
        <w:pStyle w:val="af1"/>
        <w:numPr>
          <w:ilvl w:val="0"/>
          <w:numId w:val="2"/>
        </w:numPr>
        <w:spacing w:before="0" w:beforeAutospacing="0" w:after="0" w:afterAutospacing="0" w:line="360" w:lineRule="auto"/>
        <w:jc w:val="both"/>
        <w:rPr>
          <w:color w:val="000000"/>
        </w:rPr>
      </w:pPr>
      <w:r w:rsidRPr="00F966AE">
        <w:rPr>
          <w:color w:val="000000"/>
        </w:rPr>
        <w:t>Зайончковский</w:t>
      </w:r>
      <w:r w:rsidR="00D37182" w:rsidRPr="00F966AE">
        <w:rPr>
          <w:color w:val="000000"/>
        </w:rPr>
        <w:t xml:space="preserve"> А.</w:t>
      </w:r>
      <w:r w:rsidRPr="00F966AE">
        <w:rPr>
          <w:color w:val="000000"/>
        </w:rPr>
        <w:t xml:space="preserve"> </w:t>
      </w:r>
      <w:r w:rsidR="00D37182" w:rsidRPr="00F966AE">
        <w:rPr>
          <w:color w:val="000000"/>
        </w:rPr>
        <w:t>М. Восточная война 1853-1856 гг. в 2 Т.Т. 2. / А.</w:t>
      </w:r>
      <w:r w:rsidRPr="00F966AE">
        <w:rPr>
          <w:color w:val="000000"/>
        </w:rPr>
        <w:t xml:space="preserve"> </w:t>
      </w:r>
      <w:r w:rsidR="00D37182" w:rsidRPr="00F966AE">
        <w:rPr>
          <w:color w:val="000000"/>
        </w:rPr>
        <w:t>М. Зайончк</w:t>
      </w:r>
      <w:r w:rsidR="00DD6C55" w:rsidRPr="00F966AE">
        <w:rPr>
          <w:color w:val="000000"/>
        </w:rPr>
        <w:t>овский. – СПб.: Полигон, 2002. –</w:t>
      </w:r>
      <w:r w:rsidR="00D37182" w:rsidRPr="00F966AE">
        <w:rPr>
          <w:color w:val="000000"/>
        </w:rPr>
        <w:t xml:space="preserve"> 966 с.</w:t>
      </w:r>
    </w:p>
    <w:p w:rsidR="00D37182" w:rsidRPr="00F966AE" w:rsidRDefault="00D37182" w:rsidP="001B75DC">
      <w:pPr>
        <w:pStyle w:val="af1"/>
        <w:numPr>
          <w:ilvl w:val="0"/>
          <w:numId w:val="2"/>
        </w:numPr>
        <w:spacing w:before="0" w:beforeAutospacing="0" w:after="0" w:afterAutospacing="0" w:line="360" w:lineRule="auto"/>
        <w:jc w:val="both"/>
        <w:rPr>
          <w:color w:val="000000"/>
        </w:rPr>
      </w:pPr>
      <w:r w:rsidRPr="00F966AE">
        <w:rPr>
          <w:color w:val="000000"/>
        </w:rPr>
        <w:t>История внешней политики России. Первая поло</w:t>
      </w:r>
      <w:r w:rsidR="00DD6C55" w:rsidRPr="00F966AE">
        <w:rPr>
          <w:color w:val="000000"/>
        </w:rPr>
        <w:t>вина XIX века. –</w:t>
      </w:r>
      <w:r w:rsidRPr="00F966AE">
        <w:rPr>
          <w:color w:val="000000"/>
        </w:rPr>
        <w:t xml:space="preserve"> М.: </w:t>
      </w:r>
      <w:r w:rsidR="00DD6C55" w:rsidRPr="00F966AE">
        <w:rPr>
          <w:color w:val="000000"/>
        </w:rPr>
        <w:t>Международные отношения, 1999. –</w:t>
      </w:r>
      <w:r w:rsidRPr="00F966AE">
        <w:rPr>
          <w:color w:val="000000"/>
        </w:rPr>
        <w:t xml:space="preserve"> 447 с.</w:t>
      </w:r>
    </w:p>
    <w:p w:rsidR="00D37182" w:rsidRPr="00F966AE" w:rsidRDefault="00547AFF" w:rsidP="001B75DC">
      <w:pPr>
        <w:pStyle w:val="af1"/>
        <w:numPr>
          <w:ilvl w:val="0"/>
          <w:numId w:val="2"/>
        </w:numPr>
        <w:spacing w:before="0" w:beforeAutospacing="0" w:after="0" w:afterAutospacing="0" w:line="360" w:lineRule="auto"/>
        <w:jc w:val="both"/>
        <w:rPr>
          <w:color w:val="000000"/>
        </w:rPr>
      </w:pPr>
      <w:r w:rsidRPr="00F966AE">
        <w:rPr>
          <w:iCs/>
          <w:color w:val="000000"/>
          <w:shd w:val="clear" w:color="auto" w:fill="FFFFFF"/>
        </w:rPr>
        <w:t>Лебедев</w:t>
      </w:r>
      <w:r w:rsidR="00D37182" w:rsidRPr="00F966AE">
        <w:rPr>
          <w:iCs/>
          <w:color w:val="000000"/>
          <w:shd w:val="clear" w:color="auto" w:fill="FFFFFF"/>
        </w:rPr>
        <w:t xml:space="preserve"> А. А</w:t>
      </w:r>
      <w:r w:rsidR="00D37182" w:rsidRPr="00F966AE">
        <w:rPr>
          <w:i/>
          <w:iCs/>
          <w:color w:val="000000"/>
          <w:shd w:val="clear" w:color="auto" w:fill="FFFFFF"/>
        </w:rPr>
        <w:t>.</w:t>
      </w:r>
      <w:r w:rsidR="00D37182" w:rsidRPr="00F966AE">
        <w:rPr>
          <w:rStyle w:val="apple-converted-space"/>
          <w:color w:val="000000"/>
          <w:shd w:val="clear" w:color="auto" w:fill="FFFFFF"/>
        </w:rPr>
        <w:t> </w:t>
      </w:r>
      <w:r w:rsidR="00D37182" w:rsidRPr="00F966AE">
        <w:rPr>
          <w:color w:val="000000"/>
          <w:shd w:val="clear" w:color="auto" w:fill="FFFFFF"/>
        </w:rPr>
        <w:t xml:space="preserve">К походу и бою готовы? : Боевые возможности корабельных эскадр </w:t>
      </w:r>
      <w:r w:rsidR="00DD6C55" w:rsidRPr="00F966AE">
        <w:rPr>
          <w:color w:val="000000"/>
          <w:shd w:val="clear" w:color="auto" w:fill="FFFFFF"/>
        </w:rPr>
        <w:t>русского парусного флота XVIII –</w:t>
      </w:r>
      <w:r w:rsidR="00D37182" w:rsidRPr="00F966AE">
        <w:rPr>
          <w:color w:val="000000"/>
          <w:shd w:val="clear" w:color="auto" w:fill="FFFFFF"/>
        </w:rPr>
        <w:t xml:space="preserve"> середины XIX вв. с точки зрения состо</w:t>
      </w:r>
      <w:r w:rsidR="00DD6C55" w:rsidRPr="00F966AE">
        <w:rPr>
          <w:color w:val="000000"/>
          <w:shd w:val="clear" w:color="auto" w:fill="FFFFFF"/>
        </w:rPr>
        <w:t>яния их личного состава. –</w:t>
      </w:r>
      <w:r w:rsidR="003E2F4F" w:rsidRPr="00F966AE">
        <w:rPr>
          <w:color w:val="000000"/>
          <w:shd w:val="clear" w:color="auto" w:fill="FFFFFF"/>
        </w:rPr>
        <w:t xml:space="preserve"> СПб.</w:t>
      </w:r>
      <w:r w:rsidR="00D37182" w:rsidRPr="00F966AE">
        <w:rPr>
          <w:color w:val="000000"/>
          <w:shd w:val="clear" w:color="auto" w:fill="FFFFFF"/>
        </w:rPr>
        <w:t>: Гангут, 2015</w:t>
      </w:r>
      <w:r w:rsidR="00D37182" w:rsidRPr="00F966AE">
        <w:rPr>
          <w:color w:val="252525"/>
          <w:shd w:val="clear" w:color="auto" w:fill="FFFFFF"/>
        </w:rPr>
        <w:t>.</w:t>
      </w:r>
    </w:p>
    <w:p w:rsidR="00D37182" w:rsidRPr="00F966AE" w:rsidRDefault="002C0AD1" w:rsidP="001B75DC">
      <w:pPr>
        <w:pStyle w:val="af1"/>
        <w:numPr>
          <w:ilvl w:val="0"/>
          <w:numId w:val="2"/>
        </w:numPr>
        <w:spacing w:before="0" w:beforeAutospacing="0" w:after="0" w:afterAutospacing="0" w:line="360" w:lineRule="auto"/>
        <w:jc w:val="both"/>
        <w:rPr>
          <w:color w:val="000000"/>
        </w:rPr>
      </w:pPr>
      <w:r w:rsidRPr="00F966AE">
        <w:rPr>
          <w:color w:val="000000"/>
        </w:rPr>
        <w:t>Куропаткин</w:t>
      </w:r>
      <w:r w:rsidR="00D37182" w:rsidRPr="00F966AE">
        <w:rPr>
          <w:color w:val="000000"/>
        </w:rPr>
        <w:t xml:space="preserve"> А.</w:t>
      </w:r>
      <w:r w:rsidR="00547AFF" w:rsidRPr="00F966AE">
        <w:rPr>
          <w:color w:val="000000"/>
        </w:rPr>
        <w:t xml:space="preserve"> </w:t>
      </w:r>
      <w:r w:rsidR="00D37182" w:rsidRPr="00F966AE">
        <w:rPr>
          <w:color w:val="000000"/>
        </w:rPr>
        <w:t xml:space="preserve">Н. Задачи </w:t>
      </w:r>
      <w:r w:rsidRPr="00F966AE">
        <w:rPr>
          <w:color w:val="000000"/>
        </w:rPr>
        <w:t>русской армии / А.</w:t>
      </w:r>
      <w:r w:rsidR="00547AFF" w:rsidRPr="00F966AE">
        <w:rPr>
          <w:color w:val="000000"/>
        </w:rPr>
        <w:t xml:space="preserve"> </w:t>
      </w:r>
      <w:r w:rsidRPr="00F966AE">
        <w:rPr>
          <w:color w:val="000000"/>
        </w:rPr>
        <w:t>Н. Куропаткин</w:t>
      </w:r>
      <w:r w:rsidR="00DD6C55" w:rsidRPr="00F966AE">
        <w:rPr>
          <w:color w:val="000000"/>
        </w:rPr>
        <w:t>. – СПб.: Колокольная, 1910. –</w:t>
      </w:r>
      <w:r w:rsidR="00D37182" w:rsidRPr="00F966AE">
        <w:rPr>
          <w:color w:val="000000"/>
        </w:rPr>
        <w:t xml:space="preserve"> 526 с</w:t>
      </w:r>
      <w:r w:rsidRPr="00F966AE">
        <w:rPr>
          <w:color w:val="000000"/>
        </w:rPr>
        <w:t xml:space="preserve">. // Электронный ресурс. Режим доступа: Дата обращения: </w:t>
      </w:r>
      <w:r w:rsidR="00C256AC">
        <w:rPr>
          <w:color w:val="000000"/>
        </w:rPr>
        <w:t>20.12.2018</w:t>
      </w:r>
      <w:r w:rsidRPr="00F966AE">
        <w:rPr>
          <w:color w:val="000000"/>
        </w:rPr>
        <w:t xml:space="preserve">. </w:t>
      </w:r>
      <w:r w:rsidR="00C256AC" w:rsidRPr="00C256AC">
        <w:rPr>
          <w:color w:val="000000"/>
        </w:rPr>
        <w:t>http://militera.lib.ru/science/kuropatkin_an2/index.html</w:t>
      </w:r>
      <w:r w:rsidR="00C256AC">
        <w:rPr>
          <w:color w:val="000000"/>
        </w:rPr>
        <w:t xml:space="preserve"> </w:t>
      </w:r>
    </w:p>
    <w:p w:rsidR="00D37182" w:rsidRPr="00F966AE" w:rsidRDefault="00547AFF" w:rsidP="001B75DC">
      <w:pPr>
        <w:pStyle w:val="af1"/>
        <w:numPr>
          <w:ilvl w:val="0"/>
          <w:numId w:val="2"/>
        </w:numPr>
        <w:spacing w:before="0" w:beforeAutospacing="0" w:after="0" w:afterAutospacing="0" w:line="360" w:lineRule="auto"/>
        <w:jc w:val="both"/>
        <w:rPr>
          <w:color w:val="000000"/>
        </w:rPr>
      </w:pPr>
      <w:proofErr w:type="spellStart"/>
      <w:r w:rsidRPr="00F966AE">
        <w:rPr>
          <w:color w:val="000000"/>
        </w:rPr>
        <w:t>Миславский</w:t>
      </w:r>
      <w:proofErr w:type="spellEnd"/>
      <w:r w:rsidR="00D37182" w:rsidRPr="00F966AE">
        <w:rPr>
          <w:color w:val="000000"/>
        </w:rPr>
        <w:t xml:space="preserve"> И.</w:t>
      </w:r>
      <w:r w:rsidRPr="00F966AE">
        <w:rPr>
          <w:color w:val="000000"/>
        </w:rPr>
        <w:t xml:space="preserve"> </w:t>
      </w:r>
      <w:r w:rsidR="00D37182" w:rsidRPr="00F966AE">
        <w:rPr>
          <w:color w:val="000000"/>
        </w:rPr>
        <w:t>С. Оборона северного русского Поморья от англо-французских захватчиков в период Крымской войны / И.</w:t>
      </w:r>
      <w:r w:rsidRPr="00F966AE">
        <w:rPr>
          <w:color w:val="000000"/>
        </w:rPr>
        <w:t xml:space="preserve"> </w:t>
      </w:r>
      <w:r w:rsidR="00D37182" w:rsidRPr="00F966AE">
        <w:rPr>
          <w:color w:val="000000"/>
        </w:rPr>
        <w:t xml:space="preserve">С. </w:t>
      </w:r>
      <w:proofErr w:type="spellStart"/>
      <w:r w:rsidR="00D37182" w:rsidRPr="00F966AE">
        <w:rPr>
          <w:color w:val="000000"/>
        </w:rPr>
        <w:t>Милавск</w:t>
      </w:r>
      <w:r w:rsidR="00DD6C55" w:rsidRPr="00F966AE">
        <w:rPr>
          <w:color w:val="000000"/>
        </w:rPr>
        <w:t>ий</w:t>
      </w:r>
      <w:proofErr w:type="spellEnd"/>
      <w:r w:rsidR="00DD6C55" w:rsidRPr="00F966AE">
        <w:rPr>
          <w:color w:val="000000"/>
        </w:rPr>
        <w:t xml:space="preserve"> // Вопросы истории. – 1958. –</w:t>
      </w:r>
      <w:r w:rsidR="00D37182" w:rsidRPr="00F966AE">
        <w:rPr>
          <w:color w:val="000000"/>
        </w:rPr>
        <w:t xml:space="preserve"> №6. С. 110-120</w:t>
      </w:r>
    </w:p>
    <w:p w:rsidR="00C256AC" w:rsidRDefault="00547AFF" w:rsidP="00C256AC">
      <w:pPr>
        <w:pStyle w:val="af1"/>
        <w:numPr>
          <w:ilvl w:val="0"/>
          <w:numId w:val="2"/>
        </w:numPr>
        <w:spacing w:before="0" w:beforeAutospacing="0" w:after="0" w:afterAutospacing="0" w:line="360" w:lineRule="auto"/>
        <w:jc w:val="both"/>
        <w:rPr>
          <w:color w:val="000000"/>
        </w:rPr>
      </w:pPr>
      <w:r w:rsidRPr="00C256AC">
        <w:rPr>
          <w:color w:val="000000"/>
        </w:rPr>
        <w:t>Петров</w:t>
      </w:r>
      <w:r w:rsidR="00D37182" w:rsidRPr="00C256AC">
        <w:rPr>
          <w:color w:val="000000"/>
        </w:rPr>
        <w:t xml:space="preserve"> А.</w:t>
      </w:r>
      <w:r w:rsidRPr="00C256AC">
        <w:rPr>
          <w:color w:val="000000"/>
        </w:rPr>
        <w:t xml:space="preserve"> </w:t>
      </w:r>
      <w:r w:rsidR="00D37182" w:rsidRPr="00C256AC">
        <w:rPr>
          <w:color w:val="000000"/>
        </w:rPr>
        <w:t>Н. Война России с Турцией. Дунайская кампания 1853 и 1</w:t>
      </w:r>
      <w:r w:rsidR="00DD6C55" w:rsidRPr="00C256AC">
        <w:rPr>
          <w:color w:val="000000"/>
        </w:rPr>
        <w:t>854 гг.: в 2 Т. / А.</w:t>
      </w:r>
      <w:r w:rsidRPr="00C256AC">
        <w:rPr>
          <w:color w:val="000000"/>
        </w:rPr>
        <w:t xml:space="preserve"> </w:t>
      </w:r>
      <w:r w:rsidR="00DD6C55" w:rsidRPr="00C256AC">
        <w:rPr>
          <w:color w:val="000000"/>
        </w:rPr>
        <w:t>Н. Петров. –</w:t>
      </w:r>
      <w:r w:rsidR="00D37182" w:rsidRPr="00C256AC">
        <w:rPr>
          <w:color w:val="000000"/>
        </w:rPr>
        <w:t xml:space="preserve"> СПб.: Военная ти</w:t>
      </w:r>
      <w:r w:rsidR="00DD6C55" w:rsidRPr="00C256AC">
        <w:rPr>
          <w:color w:val="000000"/>
        </w:rPr>
        <w:t>пография, 1890. Т. 1. –</w:t>
      </w:r>
      <w:r w:rsidR="00D37182" w:rsidRPr="00C256AC">
        <w:rPr>
          <w:color w:val="000000"/>
        </w:rPr>
        <w:t xml:space="preserve"> 188 с.</w:t>
      </w:r>
      <w:r w:rsidR="005751C4" w:rsidRPr="00C256AC">
        <w:rPr>
          <w:color w:val="000000"/>
        </w:rPr>
        <w:t xml:space="preserve"> // Эле</w:t>
      </w:r>
      <w:r w:rsidR="00C256AC">
        <w:rPr>
          <w:color w:val="000000"/>
        </w:rPr>
        <w:t xml:space="preserve">ктронный ресурс. Режим доступа: Дата обращения: 20.12.2018 </w:t>
      </w:r>
      <w:r w:rsidR="00C256AC" w:rsidRPr="00C256AC">
        <w:rPr>
          <w:color w:val="000000"/>
        </w:rPr>
        <w:t>http://www.runivers.ru/bookreader/</w:t>
      </w:r>
      <w:r w:rsidR="00C256AC">
        <w:rPr>
          <w:color w:val="000000"/>
        </w:rPr>
        <w:t xml:space="preserve"> </w:t>
      </w:r>
      <w:r w:rsidR="00C256AC" w:rsidRPr="00C256AC">
        <w:rPr>
          <w:color w:val="000000"/>
        </w:rPr>
        <w:t>book9644/#</w:t>
      </w:r>
      <w:proofErr w:type="spellStart"/>
      <w:r w:rsidR="00C256AC" w:rsidRPr="00C256AC">
        <w:rPr>
          <w:color w:val="000000"/>
        </w:rPr>
        <w:t>page</w:t>
      </w:r>
      <w:proofErr w:type="spellEnd"/>
      <w:r w:rsidR="00C256AC" w:rsidRPr="00C256AC">
        <w:rPr>
          <w:color w:val="000000"/>
        </w:rPr>
        <w:t>/1/</w:t>
      </w:r>
      <w:proofErr w:type="spellStart"/>
      <w:r w:rsidR="00C256AC" w:rsidRPr="00C256AC">
        <w:rPr>
          <w:color w:val="000000"/>
        </w:rPr>
        <w:t>mode</w:t>
      </w:r>
      <w:proofErr w:type="spellEnd"/>
      <w:r w:rsidR="00C256AC" w:rsidRPr="00C256AC">
        <w:rPr>
          <w:color w:val="000000"/>
        </w:rPr>
        <w:t xml:space="preserve">/1up </w:t>
      </w:r>
    </w:p>
    <w:p w:rsidR="00D37182" w:rsidRPr="00C256AC" w:rsidRDefault="00547AFF" w:rsidP="00C256AC">
      <w:pPr>
        <w:pStyle w:val="af1"/>
        <w:numPr>
          <w:ilvl w:val="0"/>
          <w:numId w:val="2"/>
        </w:numPr>
        <w:spacing w:before="0" w:beforeAutospacing="0" w:after="0" w:afterAutospacing="0" w:line="360" w:lineRule="auto"/>
        <w:jc w:val="both"/>
        <w:rPr>
          <w:color w:val="000000"/>
        </w:rPr>
      </w:pPr>
      <w:r w:rsidRPr="00C256AC">
        <w:rPr>
          <w:color w:val="000000"/>
        </w:rPr>
        <w:t>Петров</w:t>
      </w:r>
      <w:r w:rsidR="00D37182" w:rsidRPr="00C256AC">
        <w:rPr>
          <w:color w:val="000000"/>
        </w:rPr>
        <w:t xml:space="preserve"> А.</w:t>
      </w:r>
      <w:r w:rsidRPr="00C256AC">
        <w:rPr>
          <w:color w:val="000000"/>
        </w:rPr>
        <w:t xml:space="preserve"> </w:t>
      </w:r>
      <w:r w:rsidR="00D37182" w:rsidRPr="00C256AC">
        <w:rPr>
          <w:color w:val="000000"/>
        </w:rPr>
        <w:t>Н. Война России с Турцией. Дунайская кампания 1853 и 1</w:t>
      </w:r>
      <w:r w:rsidR="00DD6C55" w:rsidRPr="00C256AC">
        <w:rPr>
          <w:color w:val="000000"/>
        </w:rPr>
        <w:t>854 гг.: в 2 Т. / А.</w:t>
      </w:r>
      <w:r w:rsidRPr="00C256AC">
        <w:rPr>
          <w:color w:val="000000"/>
        </w:rPr>
        <w:t xml:space="preserve"> </w:t>
      </w:r>
      <w:r w:rsidR="00DD6C55" w:rsidRPr="00C256AC">
        <w:rPr>
          <w:color w:val="000000"/>
        </w:rPr>
        <w:t>Н. Петров. –</w:t>
      </w:r>
      <w:r w:rsidR="00D37182" w:rsidRPr="00C256AC">
        <w:rPr>
          <w:color w:val="000000"/>
        </w:rPr>
        <w:t xml:space="preserve"> СПб.: В</w:t>
      </w:r>
      <w:r w:rsidR="00DD6C55" w:rsidRPr="00C256AC">
        <w:rPr>
          <w:color w:val="000000"/>
        </w:rPr>
        <w:t>оенная типография, 1890. Т. 2. –</w:t>
      </w:r>
      <w:r w:rsidR="00D37182" w:rsidRPr="00C256AC">
        <w:rPr>
          <w:color w:val="000000"/>
        </w:rPr>
        <w:t xml:space="preserve"> 412 с.</w:t>
      </w:r>
      <w:r w:rsidR="005751C4" w:rsidRPr="00C256AC">
        <w:rPr>
          <w:color w:val="000000"/>
        </w:rPr>
        <w:t xml:space="preserve"> // Электронный ресурс. </w:t>
      </w:r>
      <w:r w:rsidR="00C256AC" w:rsidRPr="00C256AC">
        <w:rPr>
          <w:color w:val="000000"/>
        </w:rPr>
        <w:t xml:space="preserve">Дата </w:t>
      </w:r>
      <w:r w:rsidR="00C256AC" w:rsidRPr="00C256AC">
        <w:rPr>
          <w:color w:val="000000"/>
        </w:rPr>
        <w:lastRenderedPageBreak/>
        <w:t>обращения: 20.12.2018</w:t>
      </w:r>
      <w:r w:rsidR="00C256AC">
        <w:rPr>
          <w:color w:val="000000"/>
        </w:rPr>
        <w:t xml:space="preserve"> </w:t>
      </w:r>
      <w:r w:rsidR="005751C4" w:rsidRPr="00C256AC">
        <w:rPr>
          <w:color w:val="000000"/>
        </w:rPr>
        <w:t xml:space="preserve">Режим доступа: </w:t>
      </w:r>
      <w:r w:rsidR="00C256AC" w:rsidRPr="00C256AC">
        <w:rPr>
          <w:color w:val="000000"/>
        </w:rPr>
        <w:t>http://www.runivers.ru/bookreader</w:t>
      </w:r>
      <w:r w:rsidR="00C256AC">
        <w:rPr>
          <w:color w:val="000000"/>
        </w:rPr>
        <w:t xml:space="preserve"> </w:t>
      </w:r>
      <w:r w:rsidR="00C256AC" w:rsidRPr="00C256AC">
        <w:rPr>
          <w:color w:val="000000"/>
        </w:rPr>
        <w:t>/book9645/#</w:t>
      </w:r>
      <w:proofErr w:type="spellStart"/>
      <w:r w:rsidR="00C256AC" w:rsidRPr="00C256AC">
        <w:rPr>
          <w:color w:val="000000"/>
        </w:rPr>
        <w:t>page</w:t>
      </w:r>
      <w:proofErr w:type="spellEnd"/>
      <w:r w:rsidR="00C256AC" w:rsidRPr="00C256AC">
        <w:rPr>
          <w:color w:val="000000"/>
        </w:rPr>
        <w:t>/1/</w:t>
      </w:r>
      <w:proofErr w:type="spellStart"/>
      <w:r w:rsidR="00C256AC" w:rsidRPr="00C256AC">
        <w:rPr>
          <w:color w:val="000000"/>
        </w:rPr>
        <w:t>mode</w:t>
      </w:r>
      <w:proofErr w:type="spellEnd"/>
      <w:r w:rsidR="00C256AC" w:rsidRPr="00C256AC">
        <w:rPr>
          <w:color w:val="000000"/>
        </w:rPr>
        <w:t xml:space="preserve">/1up </w:t>
      </w:r>
    </w:p>
    <w:p w:rsidR="00D37182" w:rsidRPr="00F966AE" w:rsidRDefault="00547AFF" w:rsidP="001B75DC">
      <w:pPr>
        <w:pStyle w:val="af1"/>
        <w:numPr>
          <w:ilvl w:val="0"/>
          <w:numId w:val="2"/>
        </w:numPr>
        <w:spacing w:before="0" w:beforeAutospacing="0" w:after="0" w:afterAutospacing="0" w:line="360" w:lineRule="auto"/>
        <w:jc w:val="both"/>
        <w:rPr>
          <w:color w:val="000000"/>
        </w:rPr>
      </w:pPr>
      <w:r w:rsidRPr="00F966AE">
        <w:rPr>
          <w:color w:val="000000"/>
        </w:rPr>
        <w:t>Покровский</w:t>
      </w:r>
      <w:r w:rsidR="00D37182" w:rsidRPr="00F966AE">
        <w:rPr>
          <w:color w:val="000000"/>
        </w:rPr>
        <w:t xml:space="preserve"> М.</w:t>
      </w:r>
      <w:r w:rsidRPr="00F966AE">
        <w:rPr>
          <w:color w:val="000000"/>
        </w:rPr>
        <w:t xml:space="preserve"> </w:t>
      </w:r>
      <w:r w:rsidR="00D37182" w:rsidRPr="00F966AE">
        <w:rPr>
          <w:color w:val="000000"/>
        </w:rPr>
        <w:t>Н. Дипломатия и войны царской России в XIX столетии / М.</w:t>
      </w:r>
      <w:r w:rsidRPr="00F966AE">
        <w:rPr>
          <w:color w:val="000000"/>
        </w:rPr>
        <w:t xml:space="preserve"> </w:t>
      </w:r>
      <w:r w:rsidR="00D37182" w:rsidRPr="00F966AE">
        <w:rPr>
          <w:color w:val="000000"/>
        </w:rPr>
        <w:t>Н. Покровский</w:t>
      </w:r>
      <w:r w:rsidR="00DD6C55" w:rsidRPr="00F966AE">
        <w:rPr>
          <w:color w:val="000000"/>
        </w:rPr>
        <w:t>. – М.: Красная новь, 1923. –</w:t>
      </w:r>
      <w:r w:rsidR="00D37182" w:rsidRPr="00F966AE">
        <w:rPr>
          <w:color w:val="000000"/>
        </w:rPr>
        <w:t xml:space="preserve"> 391 с.</w:t>
      </w:r>
    </w:p>
    <w:p w:rsidR="00D37182" w:rsidRPr="00F966AE" w:rsidRDefault="00547AFF" w:rsidP="001B75DC">
      <w:pPr>
        <w:pStyle w:val="af1"/>
        <w:numPr>
          <w:ilvl w:val="0"/>
          <w:numId w:val="2"/>
        </w:numPr>
        <w:spacing w:before="0" w:beforeAutospacing="0" w:after="0" w:afterAutospacing="0" w:line="360" w:lineRule="auto"/>
        <w:jc w:val="both"/>
        <w:rPr>
          <w:color w:val="000000"/>
        </w:rPr>
      </w:pPr>
      <w:proofErr w:type="spellStart"/>
      <w:r w:rsidRPr="00F966AE">
        <w:rPr>
          <w:color w:val="000000"/>
        </w:rPr>
        <w:t>Пономарёв</w:t>
      </w:r>
      <w:proofErr w:type="spellEnd"/>
      <w:r w:rsidR="00D37182" w:rsidRPr="00F966AE">
        <w:rPr>
          <w:color w:val="000000"/>
        </w:rPr>
        <w:t xml:space="preserve"> В.</w:t>
      </w:r>
      <w:r w:rsidRPr="00F966AE">
        <w:rPr>
          <w:color w:val="000000"/>
        </w:rPr>
        <w:t xml:space="preserve"> </w:t>
      </w:r>
      <w:r w:rsidR="00D37182" w:rsidRPr="00F966AE">
        <w:rPr>
          <w:color w:val="000000"/>
        </w:rPr>
        <w:t>Н. Крымская война и русско-американски</w:t>
      </w:r>
      <w:r w:rsidR="00DD6C55" w:rsidRPr="00F966AE">
        <w:rPr>
          <w:color w:val="000000"/>
        </w:rPr>
        <w:t>е отношения. / В.</w:t>
      </w:r>
      <w:r w:rsidRPr="00F966AE">
        <w:rPr>
          <w:color w:val="000000"/>
        </w:rPr>
        <w:t xml:space="preserve"> </w:t>
      </w:r>
      <w:r w:rsidR="00DD6C55" w:rsidRPr="00F966AE">
        <w:rPr>
          <w:color w:val="000000"/>
        </w:rPr>
        <w:t>Н. Пономарёв. –</w:t>
      </w:r>
      <w:r w:rsidR="00D37182" w:rsidRPr="00F966AE">
        <w:rPr>
          <w:color w:val="000000"/>
        </w:rPr>
        <w:t xml:space="preserve"> М.: Институт российской истории РАН, 1993. - 232 с.</w:t>
      </w:r>
    </w:p>
    <w:p w:rsidR="00D37182" w:rsidRPr="00F966AE" w:rsidRDefault="00D37182" w:rsidP="001B75DC">
      <w:pPr>
        <w:pStyle w:val="af1"/>
        <w:numPr>
          <w:ilvl w:val="0"/>
          <w:numId w:val="2"/>
        </w:numPr>
        <w:spacing w:before="0" w:beforeAutospacing="0" w:after="0" w:afterAutospacing="0" w:line="360" w:lineRule="auto"/>
        <w:jc w:val="both"/>
        <w:rPr>
          <w:color w:val="000000"/>
        </w:rPr>
      </w:pPr>
      <w:r w:rsidRPr="00F966AE">
        <w:rPr>
          <w:iCs/>
          <w:color w:val="000000"/>
        </w:rPr>
        <w:t>Свечин А. А.</w:t>
      </w:r>
      <w:r w:rsidR="00DD6C55" w:rsidRPr="00F966AE">
        <w:rPr>
          <w:color w:val="000000"/>
        </w:rPr>
        <w:t> Восточная война 1853-18</w:t>
      </w:r>
      <w:r w:rsidRPr="00F966AE">
        <w:rPr>
          <w:color w:val="000000"/>
        </w:rPr>
        <w:t>56 гг</w:t>
      </w:r>
      <w:r w:rsidR="00DD6C55" w:rsidRPr="00F966AE">
        <w:rPr>
          <w:color w:val="000000"/>
        </w:rPr>
        <w:t>.</w:t>
      </w:r>
      <w:r w:rsidRPr="00F966AE">
        <w:rPr>
          <w:color w:val="000000"/>
        </w:rPr>
        <w:t> // </w:t>
      </w:r>
      <w:hyperlink r:id="rId8" w:history="1">
        <w:r w:rsidRPr="00F966AE">
          <w:rPr>
            <w:color w:val="000000"/>
          </w:rPr>
          <w:t>Эволюция военного искусства</w:t>
        </w:r>
      </w:hyperlink>
      <w:r w:rsidR="00DD6C55" w:rsidRPr="00F966AE">
        <w:rPr>
          <w:color w:val="000000"/>
        </w:rPr>
        <w:t xml:space="preserve">. – М.-Л.: </w:t>
      </w:r>
      <w:proofErr w:type="spellStart"/>
      <w:r w:rsidR="00DD6C55" w:rsidRPr="00F966AE">
        <w:rPr>
          <w:color w:val="000000"/>
        </w:rPr>
        <w:t>Военгиз</w:t>
      </w:r>
      <w:proofErr w:type="spellEnd"/>
      <w:r w:rsidR="00DD6C55" w:rsidRPr="00F966AE">
        <w:rPr>
          <w:color w:val="000000"/>
        </w:rPr>
        <w:t>, 1928. –</w:t>
      </w:r>
      <w:r w:rsidRPr="00F966AE">
        <w:rPr>
          <w:color w:val="000000"/>
        </w:rPr>
        <w:t xml:space="preserve"> Т. II.</w:t>
      </w:r>
    </w:p>
    <w:p w:rsidR="00D37182" w:rsidRPr="00F966AE" w:rsidRDefault="00D37182" w:rsidP="001B75DC">
      <w:pPr>
        <w:pStyle w:val="af1"/>
        <w:numPr>
          <w:ilvl w:val="0"/>
          <w:numId w:val="2"/>
        </w:numPr>
        <w:spacing w:before="0" w:beforeAutospacing="0" w:after="0" w:afterAutospacing="0" w:line="360" w:lineRule="auto"/>
        <w:jc w:val="both"/>
        <w:rPr>
          <w:color w:val="000000"/>
        </w:rPr>
      </w:pPr>
      <w:r w:rsidRPr="00F966AE">
        <w:rPr>
          <w:iCs/>
          <w:shd w:val="clear" w:color="auto" w:fill="FFFFFF"/>
        </w:rPr>
        <w:t>Троицкий Н. А.</w:t>
      </w:r>
      <w:r w:rsidRPr="00F966AE">
        <w:rPr>
          <w:rStyle w:val="apple-converted-space"/>
          <w:color w:val="252525"/>
          <w:shd w:val="clear" w:color="auto" w:fill="FFFFFF"/>
        </w:rPr>
        <w:t> </w:t>
      </w:r>
      <w:r w:rsidRPr="00F966AE">
        <w:t xml:space="preserve">Крымская война. Россия в XIX веке. </w:t>
      </w:r>
      <w:r w:rsidRPr="00F966AE">
        <w:rPr>
          <w:color w:val="252525"/>
          <w:shd w:val="clear" w:color="auto" w:fill="FFFFFF"/>
        </w:rPr>
        <w:t>Курс лекций. М., 1997</w:t>
      </w:r>
      <w:r w:rsidR="00DD6C55" w:rsidRPr="00F966AE">
        <w:rPr>
          <w:color w:val="252525"/>
          <w:shd w:val="clear" w:color="auto" w:fill="FFFFFF"/>
        </w:rPr>
        <w:t>.</w:t>
      </w:r>
    </w:p>
    <w:p w:rsidR="00D37182" w:rsidRPr="00F966AE" w:rsidRDefault="00DD6C55" w:rsidP="001B75DC">
      <w:pPr>
        <w:pStyle w:val="af1"/>
        <w:numPr>
          <w:ilvl w:val="0"/>
          <w:numId w:val="2"/>
        </w:numPr>
        <w:spacing w:before="0" w:beforeAutospacing="0" w:after="0" w:afterAutospacing="0" w:line="360" w:lineRule="auto"/>
        <w:jc w:val="both"/>
        <w:rPr>
          <w:color w:val="000000"/>
        </w:rPr>
      </w:pPr>
      <w:r w:rsidRPr="00F966AE">
        <w:rPr>
          <w:color w:val="000000"/>
        </w:rPr>
        <w:t>Тарле</w:t>
      </w:r>
      <w:r w:rsidR="00D37182" w:rsidRPr="00F966AE">
        <w:rPr>
          <w:color w:val="000000"/>
        </w:rPr>
        <w:t xml:space="preserve"> Е.</w:t>
      </w:r>
      <w:r w:rsidRPr="00F966AE">
        <w:rPr>
          <w:color w:val="000000"/>
        </w:rPr>
        <w:t xml:space="preserve"> </w:t>
      </w:r>
      <w:r w:rsidR="00D37182" w:rsidRPr="00F966AE">
        <w:rPr>
          <w:color w:val="000000"/>
        </w:rPr>
        <w:t>В. Соч</w:t>
      </w:r>
      <w:r w:rsidRPr="00F966AE">
        <w:rPr>
          <w:color w:val="000000"/>
        </w:rPr>
        <w:t>инения.: в 12 Т. / Е.</w:t>
      </w:r>
      <w:r w:rsidR="00547AFF" w:rsidRPr="00F966AE">
        <w:rPr>
          <w:color w:val="000000"/>
        </w:rPr>
        <w:t xml:space="preserve"> </w:t>
      </w:r>
      <w:r w:rsidRPr="00F966AE">
        <w:rPr>
          <w:color w:val="000000"/>
        </w:rPr>
        <w:t>В. Тарле. –</w:t>
      </w:r>
      <w:r w:rsidR="00D37182" w:rsidRPr="00F966AE">
        <w:rPr>
          <w:color w:val="000000"/>
        </w:rPr>
        <w:t xml:space="preserve"> М.: издательство АН СССР, 1959. </w:t>
      </w:r>
      <w:r w:rsidRPr="00F966AE">
        <w:rPr>
          <w:color w:val="000000"/>
        </w:rPr>
        <w:t>Т. 8. –</w:t>
      </w:r>
      <w:r w:rsidR="00D37182" w:rsidRPr="00F966AE">
        <w:rPr>
          <w:color w:val="000000"/>
        </w:rPr>
        <w:t xml:space="preserve"> 561 с.</w:t>
      </w:r>
    </w:p>
    <w:p w:rsidR="00D37182" w:rsidRPr="00F966AE" w:rsidRDefault="00547AFF" w:rsidP="001B75DC">
      <w:pPr>
        <w:pStyle w:val="af1"/>
        <w:numPr>
          <w:ilvl w:val="0"/>
          <w:numId w:val="2"/>
        </w:numPr>
        <w:spacing w:before="0" w:beforeAutospacing="0" w:after="0" w:afterAutospacing="0" w:line="360" w:lineRule="auto"/>
        <w:jc w:val="both"/>
        <w:rPr>
          <w:color w:val="000000"/>
        </w:rPr>
      </w:pPr>
      <w:r w:rsidRPr="00F966AE">
        <w:rPr>
          <w:color w:val="000000"/>
        </w:rPr>
        <w:t>Тарле</w:t>
      </w:r>
      <w:r w:rsidR="00D37182" w:rsidRPr="00F966AE">
        <w:rPr>
          <w:color w:val="000000"/>
        </w:rPr>
        <w:t xml:space="preserve"> Е.</w:t>
      </w:r>
      <w:r w:rsidRPr="00F966AE">
        <w:rPr>
          <w:color w:val="000000"/>
        </w:rPr>
        <w:t xml:space="preserve"> </w:t>
      </w:r>
      <w:r w:rsidR="00D37182" w:rsidRPr="00F966AE">
        <w:rPr>
          <w:color w:val="000000"/>
        </w:rPr>
        <w:t>В. Соч</w:t>
      </w:r>
      <w:r w:rsidR="00DD6C55" w:rsidRPr="00F966AE">
        <w:rPr>
          <w:color w:val="000000"/>
        </w:rPr>
        <w:t>инения.: в 12 Т. / Е.</w:t>
      </w:r>
      <w:r w:rsidRPr="00F966AE">
        <w:rPr>
          <w:color w:val="000000"/>
        </w:rPr>
        <w:t xml:space="preserve"> </w:t>
      </w:r>
      <w:r w:rsidR="00DD6C55" w:rsidRPr="00F966AE">
        <w:rPr>
          <w:color w:val="000000"/>
        </w:rPr>
        <w:t>В. Тарле. –</w:t>
      </w:r>
      <w:r w:rsidR="00D37182" w:rsidRPr="00F966AE">
        <w:rPr>
          <w:color w:val="000000"/>
        </w:rPr>
        <w:t xml:space="preserve"> М.: изд</w:t>
      </w:r>
      <w:r w:rsidR="00DD6C55" w:rsidRPr="00F966AE">
        <w:rPr>
          <w:color w:val="000000"/>
        </w:rPr>
        <w:t>ательство АН СССР, 1959. Т. 9. –</w:t>
      </w:r>
      <w:r w:rsidR="00D37182" w:rsidRPr="00F966AE">
        <w:rPr>
          <w:color w:val="000000"/>
        </w:rPr>
        <w:t xml:space="preserve"> 627 с.</w:t>
      </w:r>
    </w:p>
    <w:p w:rsidR="00D37182" w:rsidRPr="00F966AE" w:rsidRDefault="00D37182" w:rsidP="00F966AE">
      <w:pPr>
        <w:spacing w:after="0"/>
        <w:rPr>
          <w:rFonts w:ascii="Times New Roman" w:hAnsi="Times New Roman"/>
          <w:sz w:val="24"/>
          <w:szCs w:val="24"/>
        </w:rPr>
      </w:pPr>
    </w:p>
    <w:p w:rsidR="00DD77A4" w:rsidRPr="00F966AE" w:rsidRDefault="00DD77A4" w:rsidP="00F966AE">
      <w:pPr>
        <w:tabs>
          <w:tab w:val="left" w:pos="1134"/>
          <w:tab w:val="left" w:pos="1701"/>
          <w:tab w:val="left" w:pos="2268"/>
        </w:tabs>
        <w:ind w:firstLine="851"/>
        <w:contextualSpacing/>
        <w:rPr>
          <w:rFonts w:ascii="Times New Roman" w:hAnsi="Times New Roman"/>
          <w:sz w:val="24"/>
          <w:szCs w:val="24"/>
        </w:rPr>
      </w:pPr>
    </w:p>
    <w:p w:rsidR="00EB319C" w:rsidRPr="00F966AE" w:rsidRDefault="00EB319C" w:rsidP="00F966AE">
      <w:pPr>
        <w:spacing w:after="0"/>
        <w:rPr>
          <w:rFonts w:ascii="Times New Roman" w:hAnsi="Times New Roman"/>
          <w:sz w:val="24"/>
          <w:szCs w:val="24"/>
        </w:rPr>
      </w:pPr>
    </w:p>
    <w:p w:rsidR="004B55DD" w:rsidRPr="00F966AE" w:rsidRDefault="004B55DD" w:rsidP="00F966AE">
      <w:pPr>
        <w:rPr>
          <w:rFonts w:ascii="Times New Roman" w:hAnsi="Times New Roman"/>
          <w:sz w:val="24"/>
          <w:szCs w:val="24"/>
        </w:rPr>
      </w:pPr>
    </w:p>
    <w:p w:rsidR="004B55DD" w:rsidRPr="00F966AE" w:rsidRDefault="004B55DD" w:rsidP="00F966AE">
      <w:pPr>
        <w:tabs>
          <w:tab w:val="left" w:pos="2295"/>
        </w:tabs>
        <w:rPr>
          <w:rFonts w:ascii="Times New Roman" w:hAnsi="Times New Roman"/>
          <w:sz w:val="24"/>
          <w:szCs w:val="24"/>
        </w:rPr>
      </w:pPr>
      <w:r w:rsidRPr="00F966AE">
        <w:rPr>
          <w:rFonts w:ascii="Times New Roman" w:hAnsi="Times New Roman"/>
          <w:sz w:val="24"/>
          <w:szCs w:val="24"/>
        </w:rPr>
        <w:tab/>
      </w:r>
    </w:p>
    <w:sectPr w:rsidR="004B55DD" w:rsidRPr="00F966AE" w:rsidSect="003C7774">
      <w:footerReference w:type="default" r:id="rId9"/>
      <w:footnotePr>
        <w:numRestart w:val="eachPage"/>
      </w:footnotePr>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CB3" w:rsidRDefault="00EC3CB3" w:rsidP="00E87DF2">
      <w:pPr>
        <w:spacing w:after="0" w:line="240" w:lineRule="auto"/>
      </w:pPr>
      <w:r>
        <w:separator/>
      </w:r>
    </w:p>
  </w:endnote>
  <w:endnote w:type="continuationSeparator" w:id="0">
    <w:p w:rsidR="00EC3CB3" w:rsidRDefault="00EC3CB3" w:rsidP="00E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DC" w:rsidRDefault="001B75DC">
    <w:pPr>
      <w:pStyle w:val="ae"/>
      <w:jc w:val="center"/>
    </w:pPr>
    <w:r>
      <w:fldChar w:fldCharType="begin"/>
    </w:r>
    <w:r>
      <w:instrText>PAGE   \* MERGEFORMAT</w:instrText>
    </w:r>
    <w:r>
      <w:fldChar w:fldCharType="separate"/>
    </w:r>
    <w:r w:rsidR="003C7774">
      <w:rPr>
        <w:noProof/>
      </w:rPr>
      <w:t>28</w:t>
    </w:r>
    <w:r>
      <w:fldChar w:fldCharType="end"/>
    </w:r>
  </w:p>
  <w:p w:rsidR="001B75DC" w:rsidRDefault="001B75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CB3" w:rsidRDefault="00EC3CB3" w:rsidP="00E87DF2">
      <w:pPr>
        <w:spacing w:after="0" w:line="240" w:lineRule="auto"/>
      </w:pPr>
      <w:r>
        <w:separator/>
      </w:r>
    </w:p>
  </w:footnote>
  <w:footnote w:type="continuationSeparator" w:id="0">
    <w:p w:rsidR="00EC3CB3" w:rsidRDefault="00EC3CB3" w:rsidP="00E87DF2">
      <w:pPr>
        <w:spacing w:after="0" w:line="240" w:lineRule="auto"/>
      </w:pPr>
      <w:r>
        <w:continuationSeparator/>
      </w:r>
    </w:p>
  </w:footnote>
  <w:footnote w:id="1">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10 гвардейских, 12 гренадерских, 4 карабинерных, 42 пехотных и 42 егерских.</w:t>
      </w:r>
    </w:p>
  </w:footnote>
  <w:footnote w:id="2">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Л.-</w:t>
      </w:r>
      <w:proofErr w:type="spellStart"/>
      <w:r w:rsidRPr="00953CFA">
        <w:rPr>
          <w:rFonts w:ascii="Times New Roman" w:hAnsi="Times New Roman"/>
        </w:rPr>
        <w:t>гв</w:t>
      </w:r>
      <w:proofErr w:type="spellEnd"/>
      <w:r w:rsidRPr="00953CFA">
        <w:rPr>
          <w:rFonts w:ascii="Times New Roman" w:hAnsi="Times New Roman"/>
        </w:rPr>
        <w:t>. Финский, Гренадерский, Кавказский и 6 армейских.</w:t>
      </w:r>
    </w:p>
  </w:footnote>
  <w:footnote w:id="3">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18 грузинских, 16 черноморских, 13 кавказских, 10 оренбургских,</w:t>
      </w:r>
    </w:p>
    <w:p w:rsidR="00EE0780" w:rsidRPr="00953CFA" w:rsidRDefault="00EE0780" w:rsidP="003C641F">
      <w:pPr>
        <w:pStyle w:val="a3"/>
        <w:ind w:firstLine="0"/>
        <w:rPr>
          <w:rFonts w:ascii="Times New Roman" w:hAnsi="Times New Roman"/>
        </w:rPr>
      </w:pPr>
      <w:r w:rsidRPr="00953CFA">
        <w:rPr>
          <w:rFonts w:ascii="Times New Roman" w:hAnsi="Times New Roman"/>
        </w:rPr>
        <w:t>15 сибирских и 12 финляндских.</w:t>
      </w:r>
    </w:p>
  </w:footnote>
  <w:footnote w:id="4">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Казачий корпус состоял из 103 пехотных батальонов, сведенных, большей частью, в дивизии и отдельные бригады вместе с приданными им кавалерийскими, артиллерийскими и саперными частями. Это была, по сути дела, целая отдельная армия, равная примерно по силе двум-трем армейским корпусам.</w:t>
      </w:r>
    </w:p>
    <w:p w:rsidR="00EE0780" w:rsidRPr="00953CFA" w:rsidRDefault="00EE0780" w:rsidP="003C641F">
      <w:pPr>
        <w:pStyle w:val="a3"/>
        <w:ind w:firstLine="0"/>
        <w:rPr>
          <w:rFonts w:ascii="Times New Roman" w:hAnsi="Times New Roman"/>
        </w:rPr>
      </w:pPr>
      <w:r w:rsidRPr="00953CFA">
        <w:rPr>
          <w:rFonts w:ascii="Times New Roman" w:hAnsi="Times New Roman"/>
        </w:rPr>
        <w:t>Сибирский и Оренбургский корпуса состояли из 16-18 пехотных батальонов с приданными им частями. Войска расположенные в Финляндии, не носили названия отдельного корпуса, хотя по своей численности и организации существенно не отличались от Сибирского и Оренбургского корпусов.</w:t>
      </w:r>
    </w:p>
    <w:p w:rsidR="00EE0780" w:rsidRPr="00953CFA" w:rsidRDefault="00EE0780" w:rsidP="003C641F">
      <w:pPr>
        <w:pStyle w:val="a3"/>
        <w:ind w:firstLine="0"/>
        <w:rPr>
          <w:rFonts w:ascii="Times New Roman" w:hAnsi="Times New Roman"/>
        </w:rPr>
      </w:pPr>
      <w:r w:rsidRPr="00953CFA">
        <w:rPr>
          <w:rFonts w:ascii="Times New Roman" w:hAnsi="Times New Roman"/>
        </w:rPr>
        <w:t>Корпус внутренней стражи состоял из 53 гарнизонных батальонов и 865 инвалидных и прочих команд.</w:t>
      </w:r>
    </w:p>
    <w:p w:rsidR="0032245D" w:rsidRDefault="00EE0780" w:rsidP="003C641F">
      <w:pPr>
        <w:pStyle w:val="a3"/>
        <w:ind w:firstLine="0"/>
        <w:rPr>
          <w:rFonts w:ascii="Times New Roman" w:hAnsi="Times New Roman"/>
        </w:rPr>
      </w:pPr>
      <w:r w:rsidRPr="00953CFA">
        <w:rPr>
          <w:rFonts w:ascii="Times New Roman" w:hAnsi="Times New Roman"/>
        </w:rPr>
        <w:t>Резервные и запасные дивизии насчитывали в общей сложности 196 батальоно</w:t>
      </w:r>
      <w:r w:rsidR="0032245D">
        <w:rPr>
          <w:rFonts w:ascii="Times New Roman" w:hAnsi="Times New Roman"/>
        </w:rPr>
        <w:t xml:space="preserve">в, 116 эскадронов и 60 батарей. </w:t>
      </w:r>
    </w:p>
    <w:p w:rsidR="00EE0780" w:rsidRPr="00953CFA" w:rsidRDefault="00EE0780" w:rsidP="003C641F">
      <w:pPr>
        <w:pStyle w:val="a3"/>
        <w:ind w:firstLine="0"/>
        <w:rPr>
          <w:rFonts w:ascii="Times New Roman" w:hAnsi="Times New Roman"/>
        </w:rPr>
      </w:pPr>
      <w:r w:rsidRPr="00953CFA">
        <w:rPr>
          <w:rFonts w:ascii="Times New Roman" w:hAnsi="Times New Roman"/>
        </w:rPr>
        <w:t>Местные и вспомогательные войска включали в себя свыше сотни гарнизонных и лабораторных рот, размещенных в крепостях, осадные, артиллерийские и инженерные парки, арсеналы, учебные, военно-рабочие и другие части.</w:t>
      </w:r>
    </w:p>
  </w:footnote>
  <w:footnote w:id="5">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Казачий полк состоял, как правило, из шести сотен</w:t>
      </w:r>
      <w:r w:rsidR="0032245D">
        <w:rPr>
          <w:rFonts w:ascii="Times New Roman" w:hAnsi="Times New Roman"/>
        </w:rPr>
        <w:t>.</w:t>
      </w:r>
    </w:p>
  </w:footnote>
  <w:footnote w:id="6">
    <w:p w:rsidR="00EE0780" w:rsidRPr="003F3C92" w:rsidRDefault="00EE0780" w:rsidP="003C641F">
      <w:pPr>
        <w:pStyle w:val="a3"/>
        <w:ind w:firstLine="0"/>
      </w:pPr>
      <w:r>
        <w:rPr>
          <w:rStyle w:val="a5"/>
        </w:rPr>
        <w:footnoteRef/>
      </w:r>
      <w:r w:rsidRPr="003F3C92">
        <w:rPr>
          <w:rFonts w:ascii="Times New Roman" w:hAnsi="Times New Roman"/>
        </w:rPr>
        <w:t xml:space="preserve"> </w:t>
      </w:r>
      <w:r w:rsidRPr="00F966AE">
        <w:rPr>
          <w:rFonts w:ascii="Times New Roman" w:eastAsia="Times New Roman" w:hAnsi="Times New Roman"/>
          <w:iCs/>
          <w:color w:val="000000"/>
          <w:lang w:eastAsia="ru-RU"/>
        </w:rPr>
        <w:t>Зайончковский А. М.</w:t>
      </w:r>
      <w:r w:rsidRPr="00C461E3">
        <w:rPr>
          <w:rFonts w:ascii="Times New Roman" w:eastAsia="Times New Roman" w:hAnsi="Times New Roman"/>
          <w:color w:val="252525"/>
          <w:lang w:eastAsia="ru-RU"/>
        </w:rPr>
        <w:t> </w:t>
      </w:r>
      <w:r w:rsidRPr="00F966AE">
        <w:rPr>
          <w:rFonts w:ascii="Times New Roman" w:eastAsia="Times New Roman" w:hAnsi="Times New Roman"/>
          <w:color w:val="000000"/>
          <w:lang w:eastAsia="ru-RU"/>
        </w:rPr>
        <w:t xml:space="preserve">Указ. соч. Т. </w:t>
      </w:r>
      <w:r w:rsidRPr="00F966AE">
        <w:rPr>
          <w:rFonts w:ascii="Times New Roman" w:eastAsia="Times New Roman" w:hAnsi="Times New Roman"/>
          <w:color w:val="000000"/>
          <w:lang w:val="en-US" w:eastAsia="ru-RU"/>
        </w:rPr>
        <w:t>I</w:t>
      </w:r>
      <w:r w:rsidRPr="00F966AE">
        <w:rPr>
          <w:rFonts w:ascii="Times New Roman" w:eastAsia="Times New Roman" w:hAnsi="Times New Roman"/>
          <w:color w:val="000000"/>
          <w:lang w:eastAsia="ru-RU"/>
        </w:rPr>
        <w:t>.</w:t>
      </w:r>
      <w:r>
        <w:rPr>
          <w:rFonts w:ascii="Times New Roman" w:eastAsia="Times New Roman" w:hAnsi="Times New Roman"/>
          <w:color w:val="252525"/>
          <w:lang w:eastAsia="ru-RU"/>
        </w:rPr>
        <w:t xml:space="preserve"> С. </w:t>
      </w:r>
      <w:r w:rsidRPr="0044335A">
        <w:rPr>
          <w:rFonts w:ascii="Times New Roman" w:eastAsia="Times New Roman" w:hAnsi="Times New Roman"/>
          <w:color w:val="252525"/>
          <w:lang w:eastAsia="ru-RU"/>
        </w:rPr>
        <w:t>531</w:t>
      </w:r>
      <w:r w:rsidRPr="00AA28F1">
        <w:rPr>
          <w:rFonts w:ascii="Times New Roman" w:hAnsi="Times New Roman"/>
        </w:rPr>
        <w:t>.</w:t>
      </w:r>
    </w:p>
  </w:footnote>
  <w:footnote w:id="7">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Выгода иметь на корабле однокалиберную артиллерию заключалась в особенности в том, что этим избегалось возможное перепутывание во время боя снарядов, подаваемых в разные деки. Вот почему верхние деки предпочитали вооружать </w:t>
      </w:r>
      <w:proofErr w:type="spellStart"/>
      <w:r w:rsidRPr="00953CFA">
        <w:rPr>
          <w:rFonts w:ascii="Times New Roman" w:hAnsi="Times New Roman"/>
        </w:rPr>
        <w:t>пушко-каронадами</w:t>
      </w:r>
      <w:proofErr w:type="spellEnd"/>
      <w:r w:rsidRPr="00953CFA">
        <w:rPr>
          <w:rFonts w:ascii="Times New Roman" w:hAnsi="Times New Roman"/>
        </w:rPr>
        <w:t xml:space="preserve"> и </w:t>
      </w:r>
      <w:proofErr w:type="spellStart"/>
      <w:r w:rsidRPr="00953CFA">
        <w:rPr>
          <w:rFonts w:ascii="Times New Roman" w:hAnsi="Times New Roman"/>
        </w:rPr>
        <w:t>каронадами</w:t>
      </w:r>
      <w:proofErr w:type="spellEnd"/>
      <w:r w:rsidRPr="00953CFA">
        <w:rPr>
          <w:rFonts w:ascii="Times New Roman" w:hAnsi="Times New Roman"/>
        </w:rPr>
        <w:t xml:space="preserve"> такого же калибра, который имели пушки на вооружении нижних деков.</w:t>
      </w:r>
    </w:p>
  </w:footnote>
  <w:footnote w:id="8">
    <w:p w:rsidR="00EE0780" w:rsidRPr="0032245D"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w:t>
      </w:r>
      <w:r w:rsidRPr="00F966AE">
        <w:rPr>
          <w:rFonts w:ascii="Times New Roman" w:eastAsia="Times New Roman" w:hAnsi="Times New Roman"/>
          <w:iCs/>
          <w:color w:val="000000"/>
          <w:lang w:eastAsia="ru-RU"/>
        </w:rPr>
        <w:t>Зайончковский А. М.</w:t>
      </w:r>
      <w:r w:rsidRPr="00C461E3">
        <w:rPr>
          <w:rFonts w:ascii="Times New Roman" w:eastAsia="Times New Roman" w:hAnsi="Times New Roman"/>
          <w:color w:val="252525"/>
          <w:lang w:eastAsia="ru-RU"/>
        </w:rPr>
        <w:t> </w:t>
      </w:r>
      <w:r w:rsidRPr="00F966AE">
        <w:rPr>
          <w:rFonts w:ascii="Times New Roman" w:eastAsia="Times New Roman" w:hAnsi="Times New Roman"/>
          <w:color w:val="000000"/>
          <w:lang w:eastAsia="ru-RU"/>
        </w:rPr>
        <w:t xml:space="preserve">Указ. соч. Т. </w:t>
      </w:r>
      <w:r w:rsidRPr="00F966AE">
        <w:rPr>
          <w:rFonts w:ascii="Times New Roman" w:eastAsia="Times New Roman" w:hAnsi="Times New Roman"/>
          <w:color w:val="000000"/>
          <w:lang w:val="en-US" w:eastAsia="ru-RU"/>
        </w:rPr>
        <w:t>I</w:t>
      </w:r>
      <w:r w:rsidRPr="00F966AE">
        <w:rPr>
          <w:rFonts w:ascii="Times New Roman" w:eastAsia="Times New Roman" w:hAnsi="Times New Roman"/>
          <w:color w:val="000000"/>
          <w:lang w:eastAsia="ru-RU"/>
        </w:rPr>
        <w:t>.</w:t>
      </w:r>
      <w:r>
        <w:rPr>
          <w:rFonts w:ascii="Times New Roman" w:eastAsia="Times New Roman" w:hAnsi="Times New Roman"/>
          <w:color w:val="252525"/>
          <w:lang w:eastAsia="ru-RU"/>
        </w:rPr>
        <w:t xml:space="preserve"> С. </w:t>
      </w:r>
      <w:r w:rsidRPr="003F3C92">
        <w:rPr>
          <w:rFonts w:ascii="Times New Roman" w:eastAsia="Times New Roman" w:hAnsi="Times New Roman"/>
          <w:color w:val="252525"/>
          <w:lang w:eastAsia="ru-RU"/>
        </w:rPr>
        <w:t>5</w:t>
      </w:r>
      <w:r w:rsidRPr="0044335A">
        <w:rPr>
          <w:rFonts w:ascii="Times New Roman" w:eastAsia="Times New Roman" w:hAnsi="Times New Roman"/>
          <w:color w:val="252525"/>
          <w:lang w:eastAsia="ru-RU"/>
        </w:rPr>
        <w:t>31</w:t>
      </w:r>
      <w:r w:rsidR="0032245D">
        <w:rPr>
          <w:rFonts w:ascii="Times New Roman" w:eastAsia="Times New Roman" w:hAnsi="Times New Roman"/>
          <w:color w:val="252525"/>
          <w:lang w:eastAsia="ru-RU"/>
        </w:rPr>
        <w:t>.</w:t>
      </w:r>
    </w:p>
  </w:footnote>
  <w:footnote w:id="9">
    <w:p w:rsidR="00EE0780" w:rsidRDefault="00EE0780" w:rsidP="003C641F">
      <w:pPr>
        <w:pStyle w:val="a3"/>
        <w:ind w:firstLine="0"/>
      </w:pPr>
      <w:r>
        <w:rPr>
          <w:rStyle w:val="a5"/>
        </w:rPr>
        <w:footnoteRef/>
      </w:r>
      <w:r>
        <w:t xml:space="preserve"> </w:t>
      </w:r>
      <w:r>
        <w:rPr>
          <w:rFonts w:ascii="Times New Roman" w:hAnsi="Times New Roman"/>
        </w:rPr>
        <w:t>Морской сборник.</w:t>
      </w:r>
      <w:r w:rsidRPr="00AA28F1">
        <w:rPr>
          <w:rFonts w:ascii="Times New Roman" w:hAnsi="Times New Roman"/>
        </w:rPr>
        <w:t xml:space="preserve"> 1880</w:t>
      </w:r>
      <w:r>
        <w:rPr>
          <w:rFonts w:ascii="Times New Roman" w:hAnsi="Times New Roman"/>
        </w:rPr>
        <w:t xml:space="preserve">. </w:t>
      </w:r>
      <w:r w:rsidRPr="00AA28F1">
        <w:rPr>
          <w:rFonts w:ascii="Times New Roman" w:hAnsi="Times New Roman"/>
        </w:rPr>
        <w:t>кн. 10.</w:t>
      </w:r>
    </w:p>
  </w:footnote>
  <w:footnote w:id="10">
    <w:p w:rsidR="00EE0780" w:rsidRPr="00EE0780"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w:t>
      </w:r>
      <w:r w:rsidRPr="00F966AE">
        <w:rPr>
          <w:rFonts w:ascii="Times New Roman" w:eastAsia="Times New Roman" w:hAnsi="Times New Roman"/>
          <w:iCs/>
          <w:color w:val="000000"/>
          <w:lang w:eastAsia="ru-RU"/>
        </w:rPr>
        <w:t>Зайончковский А. М.</w:t>
      </w:r>
      <w:r w:rsidRPr="00C461E3">
        <w:rPr>
          <w:rFonts w:ascii="Times New Roman" w:eastAsia="Times New Roman" w:hAnsi="Times New Roman"/>
          <w:color w:val="252525"/>
          <w:lang w:eastAsia="ru-RU"/>
        </w:rPr>
        <w:t> </w:t>
      </w:r>
      <w:r w:rsidRPr="00F966AE">
        <w:rPr>
          <w:rFonts w:ascii="Times New Roman" w:eastAsia="Times New Roman" w:hAnsi="Times New Roman"/>
          <w:color w:val="000000"/>
          <w:lang w:eastAsia="ru-RU"/>
        </w:rPr>
        <w:t xml:space="preserve">Указ. соч. Т. </w:t>
      </w:r>
      <w:r w:rsidRPr="00F966AE">
        <w:rPr>
          <w:rFonts w:ascii="Times New Roman" w:eastAsia="Times New Roman" w:hAnsi="Times New Roman"/>
          <w:color w:val="000000"/>
          <w:lang w:val="en-US" w:eastAsia="ru-RU"/>
        </w:rPr>
        <w:t>I</w:t>
      </w:r>
      <w:r w:rsidRPr="00F966AE">
        <w:rPr>
          <w:rFonts w:ascii="Times New Roman" w:eastAsia="Times New Roman" w:hAnsi="Times New Roman"/>
          <w:color w:val="000000"/>
          <w:lang w:eastAsia="ru-RU"/>
        </w:rPr>
        <w:t>.</w:t>
      </w:r>
      <w:r>
        <w:rPr>
          <w:rFonts w:ascii="Times New Roman" w:eastAsia="Times New Roman" w:hAnsi="Times New Roman"/>
          <w:color w:val="252525"/>
          <w:lang w:eastAsia="ru-RU"/>
        </w:rPr>
        <w:t xml:space="preserve"> С. </w:t>
      </w:r>
      <w:r w:rsidRPr="00EE0780">
        <w:rPr>
          <w:rFonts w:ascii="Times New Roman" w:eastAsia="Times New Roman" w:hAnsi="Times New Roman"/>
          <w:color w:val="252525"/>
          <w:lang w:eastAsia="ru-RU"/>
        </w:rPr>
        <w:t>541</w:t>
      </w:r>
      <w:r w:rsidR="0032245D">
        <w:rPr>
          <w:rFonts w:ascii="Times New Roman" w:eastAsia="Times New Roman" w:hAnsi="Times New Roman"/>
          <w:color w:val="252525"/>
          <w:lang w:eastAsia="ru-RU"/>
        </w:rPr>
        <w:t>.</w:t>
      </w:r>
    </w:p>
  </w:footnote>
  <w:footnote w:id="11">
    <w:p w:rsidR="00EE0780" w:rsidRPr="00EE0780"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w:t>
      </w:r>
      <w:r>
        <w:rPr>
          <w:rFonts w:ascii="Times New Roman" w:hAnsi="Times New Roman"/>
        </w:rPr>
        <w:t>Там же, С. 541</w:t>
      </w:r>
      <w:r w:rsidR="0032245D">
        <w:rPr>
          <w:rFonts w:ascii="Times New Roman" w:hAnsi="Times New Roman"/>
        </w:rPr>
        <w:t>.</w:t>
      </w:r>
    </w:p>
  </w:footnote>
  <w:footnote w:id="12">
    <w:p w:rsidR="00EE0780" w:rsidRDefault="00EE0780" w:rsidP="003C641F">
      <w:pPr>
        <w:pStyle w:val="a3"/>
        <w:ind w:firstLine="0"/>
      </w:pPr>
      <w:r w:rsidRPr="00953CFA">
        <w:rPr>
          <w:rStyle w:val="a5"/>
          <w:rFonts w:ascii="Times New Roman" w:hAnsi="Times New Roman"/>
        </w:rPr>
        <w:footnoteRef/>
      </w:r>
      <w:r w:rsidRPr="00953CFA">
        <w:rPr>
          <w:rFonts w:ascii="Times New Roman" w:hAnsi="Times New Roman"/>
        </w:rPr>
        <w:t xml:space="preserve"> </w:t>
      </w:r>
      <w:r w:rsidR="005843BA">
        <w:rPr>
          <w:rFonts w:ascii="Times New Roman" w:hAnsi="Times New Roman"/>
        </w:rPr>
        <w:t>Там же, С.</w:t>
      </w:r>
      <w:r w:rsidR="0032245D">
        <w:rPr>
          <w:rFonts w:ascii="Times New Roman" w:hAnsi="Times New Roman"/>
        </w:rPr>
        <w:t xml:space="preserve"> </w:t>
      </w:r>
      <w:r w:rsidR="005843BA">
        <w:rPr>
          <w:rFonts w:ascii="Times New Roman" w:hAnsi="Times New Roman"/>
        </w:rPr>
        <w:t>542</w:t>
      </w:r>
      <w:r w:rsidRPr="00953CFA">
        <w:rPr>
          <w:rFonts w:ascii="Times New Roman" w:hAnsi="Times New Roman"/>
        </w:rPr>
        <w:t>.</w:t>
      </w:r>
      <w:r>
        <w:rPr>
          <w:rFonts w:ascii="Times New Roman" w:hAnsi="Times New Roman"/>
        </w:rPr>
        <w:t xml:space="preserve"> </w:t>
      </w:r>
    </w:p>
  </w:footnote>
  <w:footnote w:id="13">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w:t>
      </w:r>
      <w:r w:rsidR="005843BA">
        <w:rPr>
          <w:rFonts w:ascii="Times New Roman" w:hAnsi="Times New Roman"/>
        </w:rPr>
        <w:t>Бестужев И. В. Указ. соч. С. 24</w:t>
      </w:r>
      <w:r w:rsidRPr="00953CFA">
        <w:rPr>
          <w:rFonts w:ascii="Times New Roman" w:hAnsi="Times New Roman"/>
        </w:rPr>
        <w:t>.</w:t>
      </w:r>
      <w:r>
        <w:rPr>
          <w:rFonts w:ascii="Times New Roman" w:hAnsi="Times New Roman"/>
        </w:rPr>
        <w:t xml:space="preserve"> </w:t>
      </w:r>
    </w:p>
  </w:footnote>
  <w:footnote w:id="14">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Орудийные гранаты обычно именовались тогда в России бомбами</w:t>
      </w:r>
      <w:r>
        <w:rPr>
          <w:rFonts w:ascii="Times New Roman" w:hAnsi="Times New Roman"/>
        </w:rPr>
        <w:t>.</w:t>
      </w:r>
    </w:p>
  </w:footnote>
  <w:footnote w:id="15">
    <w:p w:rsidR="00EE0780" w:rsidRPr="003F3C92" w:rsidRDefault="00EE0780" w:rsidP="003C641F">
      <w:pPr>
        <w:pStyle w:val="a3"/>
        <w:ind w:firstLine="0"/>
        <w:rPr>
          <w:rFonts w:ascii="Times New Roman" w:hAnsi="Times New Roman"/>
        </w:rPr>
      </w:pPr>
      <w:r>
        <w:rPr>
          <w:rStyle w:val="a5"/>
        </w:rPr>
        <w:footnoteRef/>
      </w:r>
      <w:r>
        <w:t xml:space="preserve"> </w:t>
      </w:r>
      <w:r w:rsidRPr="00F966AE">
        <w:rPr>
          <w:rFonts w:ascii="Times New Roman" w:eastAsia="Times New Roman" w:hAnsi="Times New Roman"/>
          <w:iCs/>
          <w:color w:val="000000"/>
          <w:lang w:eastAsia="ru-RU"/>
        </w:rPr>
        <w:t>Зайончковский А. М.</w:t>
      </w:r>
      <w:r w:rsidRPr="00C461E3">
        <w:rPr>
          <w:rFonts w:ascii="Times New Roman" w:eastAsia="Times New Roman" w:hAnsi="Times New Roman"/>
          <w:color w:val="252525"/>
          <w:lang w:eastAsia="ru-RU"/>
        </w:rPr>
        <w:t> </w:t>
      </w:r>
      <w:r w:rsidRPr="00F966AE">
        <w:rPr>
          <w:rFonts w:ascii="Times New Roman" w:eastAsia="Times New Roman" w:hAnsi="Times New Roman"/>
          <w:color w:val="000000"/>
          <w:lang w:eastAsia="ru-RU"/>
        </w:rPr>
        <w:t xml:space="preserve">Указ. соч. Т. </w:t>
      </w:r>
      <w:r w:rsidRPr="00F966AE">
        <w:rPr>
          <w:rFonts w:ascii="Times New Roman" w:eastAsia="Times New Roman" w:hAnsi="Times New Roman"/>
          <w:color w:val="000000"/>
          <w:lang w:val="en-US" w:eastAsia="ru-RU"/>
        </w:rPr>
        <w:t>I</w:t>
      </w:r>
      <w:r w:rsidRPr="00F966AE">
        <w:rPr>
          <w:rFonts w:ascii="Times New Roman" w:eastAsia="Times New Roman" w:hAnsi="Times New Roman"/>
          <w:color w:val="000000"/>
          <w:lang w:eastAsia="ru-RU"/>
        </w:rPr>
        <w:t>.</w:t>
      </w:r>
      <w:r>
        <w:rPr>
          <w:rFonts w:ascii="Times New Roman" w:eastAsia="Times New Roman" w:hAnsi="Times New Roman"/>
          <w:color w:val="252525"/>
          <w:lang w:eastAsia="ru-RU"/>
        </w:rPr>
        <w:t xml:space="preserve"> С. </w:t>
      </w:r>
      <w:r w:rsidRPr="0044335A">
        <w:rPr>
          <w:rFonts w:ascii="Times New Roman" w:eastAsia="Times New Roman" w:hAnsi="Times New Roman"/>
          <w:color w:val="252525"/>
          <w:lang w:eastAsia="ru-RU"/>
        </w:rPr>
        <w:t>398</w:t>
      </w:r>
      <w:r>
        <w:rPr>
          <w:rFonts w:ascii="Times New Roman" w:eastAsia="Times New Roman" w:hAnsi="Times New Roman"/>
          <w:color w:val="252525"/>
          <w:lang w:eastAsia="ru-RU"/>
        </w:rPr>
        <w:t>.</w:t>
      </w:r>
    </w:p>
  </w:footnote>
  <w:footnote w:id="16">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w:t>
      </w:r>
      <w:r>
        <w:rPr>
          <w:rFonts w:ascii="Times New Roman" w:hAnsi="Times New Roman"/>
        </w:rPr>
        <w:t>Бестужев И. В. Указ. соч. С. 30.</w:t>
      </w:r>
    </w:p>
  </w:footnote>
  <w:footnote w:id="17">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Ленин</w:t>
      </w:r>
      <w:r w:rsidRPr="003E2F4F">
        <w:rPr>
          <w:rFonts w:ascii="Times New Roman" w:hAnsi="Times New Roman"/>
        </w:rPr>
        <w:t xml:space="preserve"> </w:t>
      </w:r>
      <w:r w:rsidRPr="00953CFA">
        <w:rPr>
          <w:rFonts w:ascii="Times New Roman" w:hAnsi="Times New Roman"/>
        </w:rPr>
        <w:t>В.</w:t>
      </w:r>
      <w:r>
        <w:rPr>
          <w:rFonts w:ascii="Times New Roman" w:hAnsi="Times New Roman"/>
        </w:rPr>
        <w:t xml:space="preserve"> </w:t>
      </w:r>
      <w:r w:rsidRPr="00953CFA">
        <w:rPr>
          <w:rFonts w:ascii="Times New Roman" w:hAnsi="Times New Roman"/>
        </w:rPr>
        <w:t xml:space="preserve">И. </w:t>
      </w:r>
      <w:r>
        <w:rPr>
          <w:rFonts w:ascii="Times New Roman" w:hAnsi="Times New Roman"/>
        </w:rPr>
        <w:t xml:space="preserve"> </w:t>
      </w:r>
      <w:r w:rsidRPr="00953CFA">
        <w:rPr>
          <w:rFonts w:ascii="Times New Roman" w:hAnsi="Times New Roman"/>
        </w:rPr>
        <w:t>Соч</w:t>
      </w:r>
      <w:r>
        <w:rPr>
          <w:rFonts w:ascii="Times New Roman" w:hAnsi="Times New Roman"/>
        </w:rPr>
        <w:t xml:space="preserve">инения. Т. </w:t>
      </w:r>
      <w:r>
        <w:rPr>
          <w:rFonts w:ascii="Times New Roman" w:hAnsi="Times New Roman"/>
          <w:lang w:val="en-US"/>
        </w:rPr>
        <w:t>X</w:t>
      </w:r>
      <w:r>
        <w:rPr>
          <w:rFonts w:ascii="Times New Roman" w:hAnsi="Times New Roman"/>
        </w:rPr>
        <w:t>.</w:t>
      </w:r>
      <w:r w:rsidRPr="00953CFA">
        <w:rPr>
          <w:rFonts w:ascii="Times New Roman" w:hAnsi="Times New Roman"/>
        </w:rPr>
        <w:t xml:space="preserve"> </w:t>
      </w:r>
      <w:r>
        <w:rPr>
          <w:rFonts w:ascii="Times New Roman" w:hAnsi="Times New Roman"/>
        </w:rPr>
        <w:t>М., 1958. С. 36 –</w:t>
      </w:r>
      <w:r w:rsidRPr="00953CFA">
        <w:rPr>
          <w:rFonts w:ascii="Times New Roman" w:hAnsi="Times New Roman"/>
        </w:rPr>
        <w:t xml:space="preserve"> 37.</w:t>
      </w:r>
    </w:p>
  </w:footnote>
  <w:footnote w:id="18">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Калинин</w:t>
      </w:r>
      <w:r w:rsidRPr="003E2F4F">
        <w:rPr>
          <w:rFonts w:ascii="Times New Roman" w:hAnsi="Times New Roman"/>
        </w:rPr>
        <w:t xml:space="preserve"> </w:t>
      </w:r>
      <w:r w:rsidRPr="00953CFA">
        <w:rPr>
          <w:rFonts w:ascii="Times New Roman" w:hAnsi="Times New Roman"/>
        </w:rPr>
        <w:t>М.</w:t>
      </w:r>
      <w:r>
        <w:rPr>
          <w:rFonts w:ascii="Times New Roman" w:hAnsi="Times New Roman"/>
        </w:rPr>
        <w:t xml:space="preserve"> И</w:t>
      </w:r>
      <w:r w:rsidRPr="00953CFA">
        <w:rPr>
          <w:rFonts w:ascii="Times New Roman" w:hAnsi="Times New Roman"/>
        </w:rPr>
        <w:t>. О коммунистическом восп</w:t>
      </w:r>
      <w:r>
        <w:rPr>
          <w:rFonts w:ascii="Times New Roman" w:hAnsi="Times New Roman"/>
        </w:rPr>
        <w:t>итании и обучении. М., 1948, С</w:t>
      </w:r>
      <w:r w:rsidRPr="00953CFA">
        <w:rPr>
          <w:rFonts w:ascii="Times New Roman" w:hAnsi="Times New Roman"/>
        </w:rPr>
        <w:t>. 97.</w:t>
      </w:r>
    </w:p>
  </w:footnote>
  <w:footnote w:id="19">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Pr>
          <w:rFonts w:ascii="Times New Roman" w:hAnsi="Times New Roman"/>
        </w:rPr>
        <w:t xml:space="preserve"> Морской сборник. 1856. № 13. С</w:t>
      </w:r>
      <w:r w:rsidRPr="00953CFA">
        <w:rPr>
          <w:rFonts w:ascii="Times New Roman" w:hAnsi="Times New Roman"/>
        </w:rPr>
        <w:t>. 203.</w:t>
      </w:r>
    </w:p>
  </w:footnote>
  <w:footnote w:id="20">
    <w:p w:rsidR="00EE0780" w:rsidRDefault="00EE0780" w:rsidP="003C641F">
      <w:pPr>
        <w:pStyle w:val="a3"/>
        <w:ind w:firstLine="0"/>
      </w:pPr>
      <w:r>
        <w:rPr>
          <w:rStyle w:val="a5"/>
        </w:rPr>
        <w:footnoteRef/>
      </w:r>
      <w:r>
        <w:t xml:space="preserve"> </w:t>
      </w:r>
      <w:r w:rsidRPr="00C461E3">
        <w:rPr>
          <w:rFonts w:ascii="Times New Roman" w:hAnsi="Times New Roman"/>
        </w:rPr>
        <w:t>Богданович</w:t>
      </w:r>
      <w:r>
        <w:rPr>
          <w:rFonts w:ascii="Times New Roman" w:hAnsi="Times New Roman"/>
        </w:rPr>
        <w:t xml:space="preserve"> М. И</w:t>
      </w:r>
      <w:r w:rsidRPr="00C461E3">
        <w:rPr>
          <w:rFonts w:ascii="Times New Roman" w:hAnsi="Times New Roman"/>
        </w:rPr>
        <w:t>.</w:t>
      </w:r>
      <w:r>
        <w:rPr>
          <w:rFonts w:ascii="Times New Roman" w:hAnsi="Times New Roman"/>
        </w:rPr>
        <w:t xml:space="preserve"> Указ. соч. Т. </w:t>
      </w:r>
      <w:r>
        <w:rPr>
          <w:rFonts w:ascii="Times New Roman" w:hAnsi="Times New Roman"/>
          <w:lang w:val="en-US"/>
        </w:rPr>
        <w:t>III</w:t>
      </w:r>
      <w:r>
        <w:rPr>
          <w:rFonts w:ascii="Times New Roman" w:hAnsi="Times New Roman"/>
        </w:rPr>
        <w:t>. С. 37.</w:t>
      </w:r>
    </w:p>
  </w:footnote>
  <w:footnote w:id="21">
    <w:p w:rsidR="00EE0780" w:rsidRDefault="00EE0780" w:rsidP="00FE0F8A">
      <w:pPr>
        <w:shd w:val="clear" w:color="auto" w:fill="FFFFFF"/>
        <w:spacing w:after="0" w:line="240" w:lineRule="auto"/>
        <w:ind w:firstLine="0"/>
      </w:pPr>
      <w:r w:rsidRPr="00C461E3">
        <w:rPr>
          <w:rStyle w:val="a5"/>
          <w:rFonts w:ascii="Times New Roman" w:hAnsi="Times New Roman"/>
          <w:sz w:val="20"/>
          <w:szCs w:val="20"/>
        </w:rPr>
        <w:footnoteRef/>
      </w:r>
      <w:r w:rsidRPr="00F966AE">
        <w:rPr>
          <w:rFonts w:ascii="Times New Roman" w:eastAsia="Times New Roman" w:hAnsi="Times New Roman"/>
          <w:iCs/>
          <w:color w:val="000000"/>
          <w:sz w:val="20"/>
          <w:szCs w:val="20"/>
          <w:lang w:eastAsia="ru-RU"/>
        </w:rPr>
        <w:t xml:space="preserve"> Зайончковский А. М.</w:t>
      </w:r>
      <w:r w:rsidRPr="00C461E3">
        <w:rPr>
          <w:rFonts w:ascii="Times New Roman" w:eastAsia="Times New Roman" w:hAnsi="Times New Roman"/>
          <w:color w:val="252525"/>
          <w:sz w:val="20"/>
          <w:szCs w:val="20"/>
          <w:lang w:eastAsia="ru-RU"/>
        </w:rPr>
        <w:t> </w:t>
      </w:r>
      <w:r w:rsidRPr="00F966AE">
        <w:rPr>
          <w:rFonts w:ascii="Times New Roman" w:eastAsia="Times New Roman" w:hAnsi="Times New Roman"/>
          <w:color w:val="000000"/>
          <w:sz w:val="20"/>
          <w:szCs w:val="20"/>
          <w:lang w:eastAsia="ru-RU"/>
        </w:rPr>
        <w:t xml:space="preserve">Указ. соч. Т. </w:t>
      </w:r>
      <w:r w:rsidRPr="00F966AE">
        <w:rPr>
          <w:rFonts w:ascii="Times New Roman" w:eastAsia="Times New Roman" w:hAnsi="Times New Roman"/>
          <w:color w:val="000000"/>
          <w:sz w:val="20"/>
          <w:szCs w:val="20"/>
          <w:lang w:val="en-US" w:eastAsia="ru-RU"/>
        </w:rPr>
        <w:t>I</w:t>
      </w:r>
      <w:r w:rsidRPr="00F966AE">
        <w:rPr>
          <w:rFonts w:ascii="Times New Roman" w:eastAsia="Times New Roman" w:hAnsi="Times New Roman"/>
          <w:color w:val="000000"/>
          <w:sz w:val="20"/>
          <w:szCs w:val="20"/>
          <w:lang w:eastAsia="ru-RU"/>
        </w:rPr>
        <w:t>.</w:t>
      </w:r>
      <w:r>
        <w:rPr>
          <w:rFonts w:ascii="Times New Roman" w:eastAsia="Times New Roman" w:hAnsi="Times New Roman"/>
          <w:color w:val="252525"/>
          <w:sz w:val="20"/>
          <w:szCs w:val="20"/>
          <w:lang w:eastAsia="ru-RU"/>
        </w:rPr>
        <w:t xml:space="preserve"> С. 402.</w:t>
      </w:r>
    </w:p>
  </w:footnote>
  <w:footnote w:id="22">
    <w:p w:rsidR="00EE0780" w:rsidRPr="00AA28F1" w:rsidRDefault="00EE0780" w:rsidP="003C641F">
      <w:pPr>
        <w:pStyle w:val="a3"/>
        <w:ind w:firstLine="0"/>
        <w:rPr>
          <w:rFonts w:ascii="Times New Roman" w:hAnsi="Times New Roman"/>
        </w:rPr>
      </w:pPr>
      <w:r w:rsidRPr="00AA28F1">
        <w:rPr>
          <w:rStyle w:val="a5"/>
          <w:rFonts w:ascii="Times New Roman" w:hAnsi="Times New Roman"/>
        </w:rPr>
        <w:footnoteRef/>
      </w:r>
      <w:r>
        <w:rPr>
          <w:rFonts w:ascii="Times New Roman" w:hAnsi="Times New Roman"/>
        </w:rPr>
        <w:t xml:space="preserve"> </w:t>
      </w:r>
      <w:r w:rsidRPr="00F966AE">
        <w:rPr>
          <w:rFonts w:ascii="Times New Roman" w:eastAsia="Times New Roman" w:hAnsi="Times New Roman"/>
          <w:iCs/>
          <w:color w:val="000000"/>
          <w:lang w:eastAsia="ru-RU"/>
        </w:rPr>
        <w:t>Зайончковский А. М.</w:t>
      </w:r>
      <w:r w:rsidRPr="00C461E3">
        <w:rPr>
          <w:rFonts w:ascii="Times New Roman" w:eastAsia="Times New Roman" w:hAnsi="Times New Roman"/>
          <w:color w:val="252525"/>
          <w:lang w:eastAsia="ru-RU"/>
        </w:rPr>
        <w:t> </w:t>
      </w:r>
      <w:r w:rsidRPr="00F966AE">
        <w:rPr>
          <w:rFonts w:ascii="Times New Roman" w:eastAsia="Times New Roman" w:hAnsi="Times New Roman"/>
          <w:color w:val="000000"/>
          <w:lang w:eastAsia="ru-RU"/>
        </w:rPr>
        <w:t xml:space="preserve">Указ. соч. Т. </w:t>
      </w:r>
      <w:r w:rsidRPr="00F966AE">
        <w:rPr>
          <w:rFonts w:ascii="Times New Roman" w:eastAsia="Times New Roman" w:hAnsi="Times New Roman"/>
          <w:color w:val="000000"/>
          <w:lang w:val="en-US" w:eastAsia="ru-RU"/>
        </w:rPr>
        <w:t>I</w:t>
      </w:r>
      <w:r w:rsidRPr="00F966AE">
        <w:rPr>
          <w:rFonts w:ascii="Times New Roman" w:eastAsia="Times New Roman" w:hAnsi="Times New Roman"/>
          <w:color w:val="000000"/>
          <w:lang w:eastAsia="ru-RU"/>
        </w:rPr>
        <w:t>.</w:t>
      </w:r>
      <w:r>
        <w:rPr>
          <w:rFonts w:ascii="Times New Roman" w:eastAsia="Times New Roman" w:hAnsi="Times New Roman"/>
          <w:color w:val="252525"/>
          <w:lang w:eastAsia="ru-RU"/>
        </w:rPr>
        <w:t xml:space="preserve"> С. 411.</w:t>
      </w:r>
    </w:p>
  </w:footnote>
  <w:footnote w:id="23">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Военный сборник</w:t>
      </w:r>
      <w:r>
        <w:rPr>
          <w:rFonts w:ascii="Times New Roman" w:hAnsi="Times New Roman"/>
        </w:rPr>
        <w:t>. 1858.</w:t>
      </w:r>
      <w:r w:rsidRPr="00953CFA">
        <w:rPr>
          <w:rFonts w:ascii="Times New Roman" w:hAnsi="Times New Roman"/>
        </w:rPr>
        <w:t xml:space="preserve"> № 1</w:t>
      </w:r>
      <w:r>
        <w:rPr>
          <w:rFonts w:ascii="Times New Roman" w:hAnsi="Times New Roman"/>
        </w:rPr>
        <w:t xml:space="preserve">. С. </w:t>
      </w:r>
      <w:r w:rsidRPr="00953CFA">
        <w:rPr>
          <w:rFonts w:ascii="Times New Roman" w:hAnsi="Times New Roman"/>
        </w:rPr>
        <w:t>9.</w:t>
      </w:r>
    </w:p>
  </w:footnote>
  <w:footnote w:id="24">
    <w:p w:rsidR="00EE0780" w:rsidRPr="00953CFA" w:rsidRDefault="00EE0780" w:rsidP="003C641F">
      <w:pPr>
        <w:pStyle w:val="a3"/>
        <w:ind w:firstLine="0"/>
        <w:rPr>
          <w:rFonts w:ascii="Times New Roman" w:hAnsi="Times New Roman"/>
        </w:rPr>
      </w:pPr>
      <w:r w:rsidRPr="00953CFA">
        <w:rPr>
          <w:rStyle w:val="a5"/>
          <w:rFonts w:ascii="Times New Roman" w:hAnsi="Times New Roman"/>
        </w:rPr>
        <w:footnoteRef/>
      </w:r>
      <w:r w:rsidRPr="00953CFA">
        <w:rPr>
          <w:rFonts w:ascii="Times New Roman" w:hAnsi="Times New Roman"/>
        </w:rPr>
        <w:t xml:space="preserve"> Маркс К. и Энгельс</w:t>
      </w:r>
      <w:r w:rsidRPr="003E2F4F">
        <w:rPr>
          <w:rFonts w:ascii="Times New Roman" w:hAnsi="Times New Roman"/>
        </w:rPr>
        <w:t xml:space="preserve"> </w:t>
      </w:r>
      <w:r>
        <w:rPr>
          <w:rFonts w:ascii="Times New Roman" w:hAnsi="Times New Roman"/>
        </w:rPr>
        <w:t>Ф</w:t>
      </w:r>
      <w:r w:rsidRPr="00953CFA">
        <w:rPr>
          <w:rFonts w:ascii="Times New Roman" w:hAnsi="Times New Roman"/>
        </w:rPr>
        <w:t>. Сочинения</w:t>
      </w:r>
      <w:r>
        <w:rPr>
          <w:rFonts w:ascii="Times New Roman" w:hAnsi="Times New Roman"/>
        </w:rPr>
        <w:t>. Т</w:t>
      </w:r>
      <w:r w:rsidRPr="00953CFA">
        <w:rPr>
          <w:rFonts w:ascii="Times New Roman" w:hAnsi="Times New Roman"/>
        </w:rPr>
        <w:t xml:space="preserve">. </w:t>
      </w:r>
      <w:r w:rsidRPr="00953CFA">
        <w:rPr>
          <w:rFonts w:ascii="Times New Roman" w:hAnsi="Times New Roman"/>
          <w:lang w:val="en-US"/>
        </w:rPr>
        <w:t>X</w:t>
      </w:r>
      <w:r>
        <w:rPr>
          <w:rFonts w:ascii="Times New Roman" w:hAnsi="Times New Roman"/>
        </w:rPr>
        <w:t>. М., 1957. С</w:t>
      </w:r>
      <w:r w:rsidRPr="00953CFA">
        <w:rPr>
          <w:rFonts w:ascii="Times New Roman" w:hAnsi="Times New Roman"/>
        </w:rPr>
        <w:t>. 619.</w:t>
      </w:r>
    </w:p>
  </w:footnote>
  <w:footnote w:id="25">
    <w:p w:rsidR="00EE0780" w:rsidRPr="004F52ED" w:rsidRDefault="00EE0780" w:rsidP="003C641F">
      <w:pPr>
        <w:pStyle w:val="a3"/>
        <w:ind w:firstLine="0"/>
      </w:pPr>
      <w:r>
        <w:rPr>
          <w:rStyle w:val="a5"/>
        </w:rPr>
        <w:footnoteRef/>
      </w:r>
      <w:r>
        <w:t xml:space="preserve"> </w:t>
      </w:r>
      <w:r w:rsidRPr="00F966AE">
        <w:rPr>
          <w:rFonts w:ascii="Times New Roman" w:eastAsia="Times New Roman" w:hAnsi="Times New Roman"/>
          <w:iCs/>
          <w:color w:val="000000"/>
          <w:lang w:eastAsia="ru-RU"/>
        </w:rPr>
        <w:t>Зайончковский А. М.</w:t>
      </w:r>
      <w:r w:rsidRPr="00C461E3">
        <w:rPr>
          <w:rFonts w:ascii="Times New Roman" w:eastAsia="Times New Roman" w:hAnsi="Times New Roman"/>
          <w:color w:val="252525"/>
          <w:lang w:eastAsia="ru-RU"/>
        </w:rPr>
        <w:t> </w:t>
      </w:r>
      <w:r w:rsidRPr="00F966AE">
        <w:rPr>
          <w:rFonts w:ascii="Times New Roman" w:eastAsia="Times New Roman" w:hAnsi="Times New Roman"/>
          <w:color w:val="000000"/>
          <w:lang w:eastAsia="ru-RU"/>
        </w:rPr>
        <w:t xml:space="preserve">Указ. соч. Т. </w:t>
      </w:r>
      <w:r w:rsidRPr="00F966AE">
        <w:rPr>
          <w:rFonts w:ascii="Times New Roman" w:eastAsia="Times New Roman" w:hAnsi="Times New Roman"/>
          <w:color w:val="000000"/>
          <w:lang w:val="en-US" w:eastAsia="ru-RU"/>
        </w:rPr>
        <w:t>I</w:t>
      </w:r>
      <w:r w:rsidRPr="00F966AE">
        <w:rPr>
          <w:rFonts w:ascii="Times New Roman" w:eastAsia="Times New Roman" w:hAnsi="Times New Roman"/>
          <w:color w:val="000000"/>
          <w:lang w:eastAsia="ru-RU"/>
        </w:rPr>
        <w:t>. С. 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75D41"/>
    <w:multiLevelType w:val="hybridMultilevel"/>
    <w:tmpl w:val="A8065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82F36"/>
    <w:multiLevelType w:val="multilevel"/>
    <w:tmpl w:val="E856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90"/>
    <w:rsid w:val="00006A49"/>
    <w:rsid w:val="00075FFE"/>
    <w:rsid w:val="000840CB"/>
    <w:rsid w:val="00097E73"/>
    <w:rsid w:val="000B046D"/>
    <w:rsid w:val="000E04F6"/>
    <w:rsid w:val="000E06D1"/>
    <w:rsid w:val="000F02AF"/>
    <w:rsid w:val="0010192A"/>
    <w:rsid w:val="00175883"/>
    <w:rsid w:val="001B75DC"/>
    <w:rsid w:val="001C0EC3"/>
    <w:rsid w:val="001E1559"/>
    <w:rsid w:val="001F3E62"/>
    <w:rsid w:val="002467E7"/>
    <w:rsid w:val="00281FB5"/>
    <w:rsid w:val="002C0AD1"/>
    <w:rsid w:val="002C359B"/>
    <w:rsid w:val="002D6E61"/>
    <w:rsid w:val="002E1297"/>
    <w:rsid w:val="002F55C5"/>
    <w:rsid w:val="0032245D"/>
    <w:rsid w:val="00327C15"/>
    <w:rsid w:val="00327E73"/>
    <w:rsid w:val="00331F26"/>
    <w:rsid w:val="00334623"/>
    <w:rsid w:val="00345498"/>
    <w:rsid w:val="003634EE"/>
    <w:rsid w:val="00391267"/>
    <w:rsid w:val="003C641F"/>
    <w:rsid w:val="003C7774"/>
    <w:rsid w:val="003E2F4F"/>
    <w:rsid w:val="003F3C92"/>
    <w:rsid w:val="0040111D"/>
    <w:rsid w:val="004024BA"/>
    <w:rsid w:val="0042438A"/>
    <w:rsid w:val="00435F0E"/>
    <w:rsid w:val="0044335A"/>
    <w:rsid w:val="004613B2"/>
    <w:rsid w:val="00464928"/>
    <w:rsid w:val="00465B1A"/>
    <w:rsid w:val="00472C34"/>
    <w:rsid w:val="00485214"/>
    <w:rsid w:val="00485871"/>
    <w:rsid w:val="00490F36"/>
    <w:rsid w:val="004B55DD"/>
    <w:rsid w:val="004E1B59"/>
    <w:rsid w:val="004F52ED"/>
    <w:rsid w:val="00537A58"/>
    <w:rsid w:val="00547AFF"/>
    <w:rsid w:val="0056659B"/>
    <w:rsid w:val="005751C4"/>
    <w:rsid w:val="005843BA"/>
    <w:rsid w:val="005921AD"/>
    <w:rsid w:val="005A1D70"/>
    <w:rsid w:val="005D16F6"/>
    <w:rsid w:val="006351DF"/>
    <w:rsid w:val="00656B3A"/>
    <w:rsid w:val="00663B02"/>
    <w:rsid w:val="00667FA7"/>
    <w:rsid w:val="0068341A"/>
    <w:rsid w:val="006D23F1"/>
    <w:rsid w:val="006F37F0"/>
    <w:rsid w:val="006F3CAE"/>
    <w:rsid w:val="007242AD"/>
    <w:rsid w:val="00724E50"/>
    <w:rsid w:val="00745B4E"/>
    <w:rsid w:val="00750209"/>
    <w:rsid w:val="00767123"/>
    <w:rsid w:val="007759AA"/>
    <w:rsid w:val="00787BD0"/>
    <w:rsid w:val="007B54F5"/>
    <w:rsid w:val="007D0A44"/>
    <w:rsid w:val="007D728C"/>
    <w:rsid w:val="007F6C91"/>
    <w:rsid w:val="00811B93"/>
    <w:rsid w:val="00814C31"/>
    <w:rsid w:val="00832752"/>
    <w:rsid w:val="008424C3"/>
    <w:rsid w:val="008507B6"/>
    <w:rsid w:val="00860DEF"/>
    <w:rsid w:val="00861C57"/>
    <w:rsid w:val="0086310D"/>
    <w:rsid w:val="00870CA0"/>
    <w:rsid w:val="00876DB9"/>
    <w:rsid w:val="00877EC0"/>
    <w:rsid w:val="008A344C"/>
    <w:rsid w:val="008B2CD5"/>
    <w:rsid w:val="00901DBA"/>
    <w:rsid w:val="00917D82"/>
    <w:rsid w:val="00953CFA"/>
    <w:rsid w:val="009545C7"/>
    <w:rsid w:val="0098041E"/>
    <w:rsid w:val="00985F6D"/>
    <w:rsid w:val="009A6090"/>
    <w:rsid w:val="009B0857"/>
    <w:rsid w:val="009C7D6D"/>
    <w:rsid w:val="00A21ACB"/>
    <w:rsid w:val="00A42980"/>
    <w:rsid w:val="00A4390F"/>
    <w:rsid w:val="00A65B69"/>
    <w:rsid w:val="00A802A7"/>
    <w:rsid w:val="00A94433"/>
    <w:rsid w:val="00AA28F1"/>
    <w:rsid w:val="00AB712B"/>
    <w:rsid w:val="00AF77B8"/>
    <w:rsid w:val="00B608C8"/>
    <w:rsid w:val="00B62A66"/>
    <w:rsid w:val="00B761A7"/>
    <w:rsid w:val="00BC7B75"/>
    <w:rsid w:val="00BD36B7"/>
    <w:rsid w:val="00C05342"/>
    <w:rsid w:val="00C2120E"/>
    <w:rsid w:val="00C229F6"/>
    <w:rsid w:val="00C256AC"/>
    <w:rsid w:val="00C272C3"/>
    <w:rsid w:val="00C461E3"/>
    <w:rsid w:val="00C71BB4"/>
    <w:rsid w:val="00C734EE"/>
    <w:rsid w:val="00C75E10"/>
    <w:rsid w:val="00C84D4E"/>
    <w:rsid w:val="00C9750E"/>
    <w:rsid w:val="00CA5F78"/>
    <w:rsid w:val="00D37182"/>
    <w:rsid w:val="00D67AFC"/>
    <w:rsid w:val="00DA44FB"/>
    <w:rsid w:val="00DA595A"/>
    <w:rsid w:val="00DB29AC"/>
    <w:rsid w:val="00DB38C0"/>
    <w:rsid w:val="00DD6227"/>
    <w:rsid w:val="00DD6C55"/>
    <w:rsid w:val="00DD77A4"/>
    <w:rsid w:val="00DF1327"/>
    <w:rsid w:val="00DF2232"/>
    <w:rsid w:val="00E146CE"/>
    <w:rsid w:val="00E41673"/>
    <w:rsid w:val="00E87DF2"/>
    <w:rsid w:val="00EB319C"/>
    <w:rsid w:val="00EC3CB3"/>
    <w:rsid w:val="00EE0780"/>
    <w:rsid w:val="00F43A1F"/>
    <w:rsid w:val="00F7794D"/>
    <w:rsid w:val="00F86CD9"/>
    <w:rsid w:val="00F953DE"/>
    <w:rsid w:val="00F966AE"/>
    <w:rsid w:val="00FE0F8A"/>
    <w:rsid w:val="00FF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F5D132-7187-834A-9715-A5303D2E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5C5"/>
    <w:pPr>
      <w:spacing w:after="200" w:line="360" w:lineRule="auto"/>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87DF2"/>
    <w:pPr>
      <w:spacing w:after="0" w:line="240" w:lineRule="auto"/>
    </w:pPr>
    <w:rPr>
      <w:sz w:val="20"/>
      <w:szCs w:val="20"/>
    </w:rPr>
  </w:style>
  <w:style w:type="character" w:customStyle="1" w:styleId="a4">
    <w:name w:val="Текст сноски Знак"/>
    <w:link w:val="a3"/>
    <w:uiPriority w:val="99"/>
    <w:semiHidden/>
    <w:rsid w:val="00E87DF2"/>
    <w:rPr>
      <w:sz w:val="20"/>
      <w:szCs w:val="20"/>
    </w:rPr>
  </w:style>
  <w:style w:type="character" w:styleId="a5">
    <w:name w:val="footnote reference"/>
    <w:uiPriority w:val="99"/>
    <w:semiHidden/>
    <w:unhideWhenUsed/>
    <w:rsid w:val="00E87DF2"/>
    <w:rPr>
      <w:vertAlign w:val="superscript"/>
    </w:rPr>
  </w:style>
  <w:style w:type="character" w:styleId="a6">
    <w:name w:val="Placeholder Text"/>
    <w:uiPriority w:val="99"/>
    <w:semiHidden/>
    <w:rsid w:val="00435F0E"/>
    <w:rPr>
      <w:color w:val="808080"/>
    </w:rPr>
  </w:style>
  <w:style w:type="paragraph" w:styleId="a7">
    <w:name w:val="Balloon Text"/>
    <w:basedOn w:val="a"/>
    <w:link w:val="a8"/>
    <w:uiPriority w:val="99"/>
    <w:semiHidden/>
    <w:unhideWhenUsed/>
    <w:rsid w:val="00435F0E"/>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35F0E"/>
    <w:rPr>
      <w:rFonts w:ascii="Tahoma" w:hAnsi="Tahoma" w:cs="Tahoma"/>
      <w:sz w:val="16"/>
      <w:szCs w:val="16"/>
    </w:rPr>
  </w:style>
  <w:style w:type="paragraph" w:styleId="a9">
    <w:name w:val="endnote text"/>
    <w:basedOn w:val="a"/>
    <w:link w:val="aa"/>
    <w:uiPriority w:val="99"/>
    <w:semiHidden/>
    <w:unhideWhenUsed/>
    <w:rsid w:val="001E1559"/>
    <w:pPr>
      <w:spacing w:after="0" w:line="240" w:lineRule="auto"/>
    </w:pPr>
    <w:rPr>
      <w:sz w:val="20"/>
      <w:szCs w:val="20"/>
    </w:rPr>
  </w:style>
  <w:style w:type="character" w:customStyle="1" w:styleId="aa">
    <w:name w:val="Текст концевой сноски Знак"/>
    <w:link w:val="a9"/>
    <w:uiPriority w:val="99"/>
    <w:semiHidden/>
    <w:rsid w:val="001E1559"/>
    <w:rPr>
      <w:sz w:val="20"/>
      <w:szCs w:val="20"/>
    </w:rPr>
  </w:style>
  <w:style w:type="character" w:styleId="ab">
    <w:name w:val="endnote reference"/>
    <w:uiPriority w:val="99"/>
    <w:semiHidden/>
    <w:unhideWhenUsed/>
    <w:rsid w:val="001E1559"/>
    <w:rPr>
      <w:vertAlign w:val="superscript"/>
    </w:rPr>
  </w:style>
  <w:style w:type="paragraph" w:styleId="ac">
    <w:name w:val="header"/>
    <w:basedOn w:val="a"/>
    <w:link w:val="ad"/>
    <w:uiPriority w:val="99"/>
    <w:unhideWhenUsed/>
    <w:rsid w:val="00DD77A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D77A4"/>
  </w:style>
  <w:style w:type="paragraph" w:styleId="ae">
    <w:name w:val="footer"/>
    <w:basedOn w:val="a"/>
    <w:link w:val="af"/>
    <w:uiPriority w:val="99"/>
    <w:unhideWhenUsed/>
    <w:rsid w:val="00DD77A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77A4"/>
  </w:style>
  <w:style w:type="character" w:styleId="af0">
    <w:name w:val="Hyperlink"/>
    <w:uiPriority w:val="99"/>
    <w:unhideWhenUsed/>
    <w:rsid w:val="00C461E3"/>
    <w:rPr>
      <w:color w:val="0000FF"/>
      <w:u w:val="single"/>
    </w:rPr>
  </w:style>
  <w:style w:type="character" w:customStyle="1" w:styleId="apple-converted-space">
    <w:name w:val="apple-converted-space"/>
    <w:basedOn w:val="a0"/>
    <w:rsid w:val="00C461E3"/>
  </w:style>
  <w:style w:type="paragraph" w:styleId="af1">
    <w:name w:val="Обычный (веб)"/>
    <w:basedOn w:val="a"/>
    <w:uiPriority w:val="99"/>
    <w:unhideWhenUsed/>
    <w:rsid w:val="00D37182"/>
    <w:pPr>
      <w:spacing w:before="100" w:beforeAutospacing="1" w:after="100" w:afterAutospacing="1" w:line="240" w:lineRule="auto"/>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08725">
      <w:bodyDiv w:val="1"/>
      <w:marLeft w:val="0"/>
      <w:marRight w:val="0"/>
      <w:marTop w:val="0"/>
      <w:marBottom w:val="0"/>
      <w:divBdr>
        <w:top w:val="none" w:sz="0" w:space="0" w:color="auto"/>
        <w:left w:val="none" w:sz="0" w:space="0" w:color="auto"/>
        <w:bottom w:val="none" w:sz="0" w:space="0" w:color="auto"/>
        <w:right w:val="none" w:sz="0" w:space="0" w:color="auto"/>
      </w:divBdr>
    </w:div>
    <w:div w:id="745997514">
      <w:bodyDiv w:val="1"/>
      <w:marLeft w:val="0"/>
      <w:marRight w:val="0"/>
      <w:marTop w:val="0"/>
      <w:marBottom w:val="0"/>
      <w:divBdr>
        <w:top w:val="none" w:sz="0" w:space="0" w:color="auto"/>
        <w:left w:val="none" w:sz="0" w:space="0" w:color="auto"/>
        <w:bottom w:val="none" w:sz="0" w:space="0" w:color="auto"/>
        <w:right w:val="none" w:sz="0" w:space="0" w:color="auto"/>
      </w:divBdr>
    </w:div>
    <w:div w:id="19295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itera.lib.ru/science/svechin2b/index.html"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EF39-F348-AD4B-A30E-FEAC8521B7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9442</Words>
  <Characters>53826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63142</CharactersWithSpaces>
  <SharedDoc>false</SharedDoc>
  <HLinks>
    <vt:vector size="6" baseType="variant">
      <vt:variant>
        <vt:i4>2293796</vt:i4>
      </vt:variant>
      <vt:variant>
        <vt:i4>0</vt:i4>
      </vt:variant>
      <vt:variant>
        <vt:i4>0</vt:i4>
      </vt:variant>
      <vt:variant>
        <vt:i4>5</vt:i4>
      </vt:variant>
      <vt:variant>
        <vt:lpwstr>http://militera.lib.ru/science/svechin2b/index.html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cp:lastModifiedBy>k.fedorofff@gmail.com</cp:lastModifiedBy>
  <cp:revision>2</cp:revision>
  <dcterms:created xsi:type="dcterms:W3CDTF">2020-01-17T16:41:00Z</dcterms:created>
  <dcterms:modified xsi:type="dcterms:W3CDTF">2020-01-17T16:41:00Z</dcterms:modified>
</cp:coreProperties>
</file>