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5619497" cy="4891545"/>
            <wp:effectExtent b="0" l="0" r="0" t="0"/>
            <wp:docPr descr="https://sun9-35.userapi.com/impg/DUTwBY6SP2tAMfxirO_utmijrCqETtcFv9a-bg/1xxYI0ji8qs.jpg?size=828x792&amp;quality=96&amp;sign=4a201fd5a8311631539ddba6d06c4a32&amp;type=album" id="1" name="image1.png"/>
            <a:graphic>
              <a:graphicData uri="http://schemas.openxmlformats.org/drawingml/2006/picture">
                <pic:pic>
                  <pic:nvPicPr>
                    <pic:cNvPr descr="https://sun9-35.userapi.com/impg/DUTwBY6SP2tAMfxirO_utmijrCqETtcFv9a-bg/1xxYI0ji8qs.jpg?size=828x792&amp;quality=96&amp;sign=4a201fd5a8311631539ddba6d06c4a32&amp;type=album" id="0" name="image1.png"/>
                    <pic:cNvPicPr preferRelativeResize="0"/>
                  </pic:nvPicPr>
                  <pic:blipFill>
                    <a:blip r:embed="rId6"/>
                    <a:srcRect b="0" l="0" r="0" t="0"/>
                    <a:stretch>
                      <a:fillRect/>
                    </a:stretch>
                  </pic:blipFill>
                  <pic:spPr>
                    <a:xfrm>
                      <a:off x="0" y="0"/>
                      <a:ext cx="5619497" cy="489154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В 1475 году пират Билли Бенбоу закопал все свои золотые монеты на одном из необитаемых островов Тихого океана. Через несколько столетий, во время кругосветного путешествия, известный капитан дальнего плаванья Ринтару со своим экипажем из двухсот человек остановился на этом острове. Они вынуждены были это сделать, из-за того что у Ринтару начала развиваться цинга. Бродя по местности матрос Иошито наткнулся на необычный холм. Он решил позвать капитана, и вместе с экипажем они откопали огромный сундук. Он был доверху наполнен золотыми монетами. Матросы высыпали золото на песок. Длина окружности, образовавшегося конуса, равна восемнадцать целых и восемь десятых метров. А образующая конуса равна пяти метрам. Хватит ли им 27 шхун наибольшей грузоподъемности, чтобы перевезти все золотые монеты в Японию?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Кейс Флинта</w:t>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drawing>
          <wp:inline distB="0" distT="0" distL="0" distR="0">
            <wp:extent cx="6049678" cy="2619939"/>
            <wp:effectExtent b="0" l="0" r="0" t="0"/>
            <wp:docPr descr="https://sun9-12.userapi.com/impg/1cAjIX-QQiVj9WVU-uOyvy30xXEsLiTzHcBmLg/7YNeaqI9dFk.jpg?size=978x429&amp;quality=95&amp;sign=25b43706c5bcae62b62dd8e5a1d90966&amp;type=album" id="3" name="image3.png"/>
            <a:graphic>
              <a:graphicData uri="http://schemas.openxmlformats.org/drawingml/2006/picture">
                <pic:pic>
                  <pic:nvPicPr>
                    <pic:cNvPr descr="https://sun9-12.userapi.com/impg/1cAjIX-QQiVj9WVU-uOyvy30xXEsLiTzHcBmLg/7YNeaqI9dFk.jpg?size=978x429&amp;quality=95&amp;sign=25b43706c5bcae62b62dd8e5a1d90966&amp;type=album" id="0" name="image3.png"/>
                    <pic:cNvPicPr preferRelativeResize="0"/>
                  </pic:nvPicPr>
                  <pic:blipFill>
                    <a:blip r:embed="rId7"/>
                    <a:srcRect b="0" l="0" r="0" t="0"/>
                    <a:stretch>
                      <a:fillRect/>
                    </a:stretch>
                  </pic:blipFill>
                  <pic:spPr>
                    <a:xfrm>
                      <a:off x="0" y="0"/>
                      <a:ext cx="6049678" cy="2619939"/>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drawing>
          <wp:inline distB="0" distT="0" distL="0" distR="0">
            <wp:extent cx="5502232" cy="3984859"/>
            <wp:effectExtent b="0" l="0" r="0" t="0"/>
            <wp:docPr descr="https://sun9-83.userapi.com/impg/yg2svLQbLAHZI78CcT8mPZJD4J6M6r35Skvm_A/_o91ziKNwMc.jpg?size=1019x768&amp;quality=95&amp;sign=1e5a55d75c0cebc78261533af82b77cb&amp;type=album" id="2" name="image2.png"/>
            <a:graphic>
              <a:graphicData uri="http://schemas.openxmlformats.org/drawingml/2006/picture">
                <pic:pic>
                  <pic:nvPicPr>
                    <pic:cNvPr descr="https://sun9-83.userapi.com/impg/yg2svLQbLAHZI78CcT8mPZJD4J6M6r35Skvm_A/_o91ziKNwMc.jpg?size=1019x768&amp;quality=95&amp;sign=1e5a55d75c0cebc78261533af82b77cb&amp;type=album" id="0" name="image2.png"/>
                    <pic:cNvPicPr preferRelativeResize="0"/>
                  </pic:nvPicPr>
                  <pic:blipFill>
                    <a:blip r:embed="rId8"/>
                    <a:srcRect b="0" l="0" r="0" t="0"/>
                    <a:stretch>
                      <a:fillRect/>
                    </a:stretch>
                  </pic:blipFill>
                  <pic:spPr>
                    <a:xfrm>
                      <a:off x="0" y="0"/>
                      <a:ext cx="5502232" cy="3984859"/>
                    </a:xfrm>
                    <a:prstGeom prst="rect"/>
                    <a:ln/>
                  </pic:spPr>
                </pic:pic>
              </a:graphicData>
            </a:graphic>
          </wp:inline>
        </w:drawing>
      </w:r>
      <w:r w:rsidDel="00000000" w:rsidR="00000000" w:rsidRPr="00000000">
        <w:rPr>
          <w:rtl w:val="0"/>
        </w:rPr>
      </w:r>
    </w:p>
    <w:tbl>
      <w:tblPr>
        <w:tblStyle w:val="Table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2350"/>
        <w:gridCol w:w="2522"/>
        <w:gridCol w:w="2359"/>
        <w:tblGridChange w:id="0">
          <w:tblGrid>
            <w:gridCol w:w="2340"/>
            <w:gridCol w:w="2350"/>
            <w:gridCol w:w="2522"/>
            <w:gridCol w:w="2359"/>
          </w:tblGrid>
        </w:tblGridChange>
      </w:tblGrid>
      <w:tr>
        <w:trPr>
          <w:cantSplit w:val="0"/>
          <w:tblHeader w:val="0"/>
        </w:trPr>
        <w:tc>
          <w:tcPr/>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Длина, м</w:t>
            </w:r>
          </w:p>
        </w:tc>
        <w:tc>
          <w:tcPr/>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Ширина, м </w:t>
            </w:r>
          </w:p>
        </w:tc>
        <w:tc>
          <w:tcPr/>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Грузоподъёмность, пуд</w:t>
            </w:r>
          </w:p>
        </w:tc>
        <w:tc>
          <w:tcPr/>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Кол-во пасажиров</w:t>
            </w:r>
          </w:p>
        </w:tc>
      </w:tr>
      <w:tr>
        <w:trPr>
          <w:cantSplit w:val="0"/>
          <w:tblHeader w:val="0"/>
        </w:trPr>
        <w:tc>
          <w:tcPr/>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180</w:t>
            </w:r>
          </w:p>
        </w:tc>
        <w:tc>
          <w:tcPr/>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1221</w:t>
            </w:r>
          </w:p>
        </w:tc>
        <w:tc>
          <w:tcPr/>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193</w:t>
            </w:r>
          </w:p>
        </w:tc>
      </w:tr>
      <w:tr>
        <w:trPr>
          <w:cantSplit w:val="0"/>
          <w:tblHeader w:val="0"/>
        </w:trPr>
        <w:tc>
          <w:tcPr/>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w:t>
            </w:r>
          </w:p>
        </w:tc>
        <w:tc>
          <w:tcPr/>
          <w:p w:rsidR="00000000" w:rsidDel="00000000" w:rsidP="00000000" w:rsidRDefault="00000000" w:rsidRPr="00000000" w14:paraId="0000001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p w:rsidR="00000000" w:rsidDel="00000000" w:rsidP="00000000" w:rsidRDefault="00000000" w:rsidRPr="00000000" w14:paraId="0000001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916</w:t>
            </w:r>
          </w:p>
        </w:tc>
        <w:tc>
          <w:tcPr/>
          <w:p w:rsidR="00000000" w:rsidDel="00000000" w:rsidP="00000000" w:rsidRDefault="00000000" w:rsidRPr="00000000" w14:paraId="0000001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136</w:t>
            </w:r>
          </w:p>
        </w:tc>
      </w:tr>
      <w:tr>
        <w:trPr>
          <w:cantSplit w:val="0"/>
          <w:tblHeader w:val="0"/>
        </w:trPr>
        <w:tc>
          <w:tcPr/>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145</w:t>
            </w:r>
          </w:p>
        </w:tc>
        <w:tc>
          <w:tcPr/>
          <w:p w:rsidR="00000000" w:rsidDel="00000000" w:rsidP="00000000" w:rsidRDefault="00000000" w:rsidRPr="00000000" w14:paraId="0000001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01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915</w:t>
            </w:r>
          </w:p>
        </w:tc>
        <w:tc>
          <w:tcPr/>
          <w:p w:rsidR="00000000" w:rsidDel="00000000" w:rsidP="00000000" w:rsidRDefault="00000000" w:rsidRPr="00000000" w14:paraId="0000001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210</w:t>
            </w:r>
          </w:p>
        </w:tc>
      </w:tr>
      <w:tr>
        <w:trPr>
          <w:cantSplit w:val="0"/>
          <w:tblHeader w:val="0"/>
        </w:trPr>
        <w:tc>
          <w:tcPr/>
          <w:p w:rsidR="00000000" w:rsidDel="00000000" w:rsidP="00000000" w:rsidRDefault="00000000" w:rsidRPr="00000000" w14:paraId="0000001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w:t>
            </w:r>
          </w:p>
        </w:tc>
        <w:tc>
          <w:tcPr/>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p w:rsidR="00000000" w:rsidDel="00000000" w:rsidP="00000000" w:rsidRDefault="00000000" w:rsidRPr="00000000" w14:paraId="0000001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1404</w:t>
            </w:r>
          </w:p>
        </w:tc>
        <w:tc>
          <w:tcPr/>
          <w:p w:rsidR="00000000" w:rsidDel="00000000" w:rsidP="00000000" w:rsidRDefault="00000000" w:rsidRPr="00000000" w14:paraId="0000001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207</w:t>
            </w:r>
          </w:p>
        </w:tc>
      </w:tr>
      <w:tr>
        <w:trPr>
          <w:cantSplit w:val="0"/>
          <w:tblHeader w:val="0"/>
        </w:trPr>
        <w:tc>
          <w:tcPr/>
          <w:p w:rsidR="00000000" w:rsidDel="00000000" w:rsidP="00000000" w:rsidRDefault="00000000" w:rsidRPr="00000000" w14:paraId="0000001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187</w:t>
            </w:r>
          </w:p>
        </w:tc>
        <w:tc>
          <w:tcPr/>
          <w:p w:rsidR="00000000" w:rsidDel="00000000" w:rsidP="00000000" w:rsidRDefault="00000000" w:rsidRPr="00000000" w14:paraId="0000001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02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427</w:t>
            </w:r>
          </w:p>
        </w:tc>
        <w:tc>
          <w:tcPr/>
          <w:p w:rsidR="00000000" w:rsidDel="00000000" w:rsidP="00000000" w:rsidRDefault="00000000" w:rsidRPr="00000000" w14:paraId="0000002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187</w:t>
            </w:r>
          </w:p>
        </w:tc>
      </w:tr>
      <w:tr>
        <w:trPr>
          <w:cantSplit w:val="0"/>
          <w:tblHeader w:val="0"/>
        </w:trPr>
        <w:tc>
          <w:tcPr/>
          <w:p w:rsidR="00000000" w:rsidDel="00000000" w:rsidP="00000000" w:rsidRDefault="00000000" w:rsidRPr="00000000" w14:paraId="0000002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w:t>
            </w:r>
          </w:p>
        </w:tc>
        <w:tc>
          <w:tcPr/>
          <w:p w:rsidR="00000000" w:rsidDel="00000000" w:rsidP="00000000" w:rsidRDefault="00000000" w:rsidRPr="00000000" w14:paraId="0000002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1236</w:t>
            </w:r>
          </w:p>
        </w:tc>
        <w:tc>
          <w:tcPr/>
          <w:p w:rsidR="00000000" w:rsidDel="00000000" w:rsidP="00000000" w:rsidRDefault="00000000" w:rsidRPr="00000000" w14:paraId="0000002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567</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как С=2πR, то </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2*3,14R=18,8</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6,28R=18,8</w:t>
      </w:r>
    </w:p>
    <w:p w:rsidR="00000000" w:rsidDel="00000000" w:rsidP="00000000" w:rsidRDefault="00000000" w:rsidRPr="00000000" w14:paraId="0000002A">
      <w:pP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              R</w:t>
      </w:r>
      <w:r w:rsidDel="00000000" w:rsidR="00000000" w:rsidRPr="00000000">
        <w:rPr>
          <w:rFonts w:ascii="Times New Roman" w:cs="Times New Roman" w:eastAsia="Times New Roman" w:hAnsi="Times New Roman"/>
          <w:color w:val="000000"/>
          <w:sz w:val="28"/>
          <w:szCs w:val="28"/>
          <w:highlight w:val="white"/>
          <w:rtl w:val="0"/>
        </w:rPr>
        <w:t xml:space="preserve">≈2,99≈3</w:t>
      </w:r>
    </w:p>
    <w:p w:rsidR="00000000" w:rsidDel="00000000" w:rsidP="00000000" w:rsidRDefault="00000000" w:rsidRPr="00000000" w14:paraId="0000002B">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color w:val="000000"/>
          <w:sz w:val="28"/>
          <w:szCs w:val="28"/>
          <w:highlight w:val="white"/>
          <w:rtl w:val="0"/>
        </w:rPr>
        <w:t xml:space="preserve">По теореме Пифагора: </w:t>
      </w:r>
      <m:oMath>
        <m:sSup>
          <m:sSupPr>
            <m:ctrlPr>
              <w:rPr>
                <w:rFonts w:ascii="Cambria Math" w:cs="Cambria Math" w:eastAsia="Cambria Math" w:hAnsi="Cambria Math"/>
                <w:color w:val="000000"/>
                <w:sz w:val="28"/>
                <w:szCs w:val="28"/>
                <w:highlight w:val="white"/>
              </w:rPr>
            </m:ctrlPr>
          </m:sSupPr>
          <m:e>
            <m:r>
              <w:rPr>
                <w:rFonts w:ascii="Cambria Math" w:cs="Cambria Math" w:eastAsia="Cambria Math" w:hAnsi="Cambria Math"/>
                <w:color w:val="000000"/>
                <w:sz w:val="28"/>
                <w:szCs w:val="28"/>
                <w:highlight w:val="white"/>
              </w:rPr>
              <m:t xml:space="preserve">l</m:t>
            </m:r>
          </m:e>
          <m:sup>
            <m:r>
              <w:rPr>
                <w:rFonts w:ascii="Cambria Math" w:cs="Cambria Math" w:eastAsia="Cambria Math" w:hAnsi="Cambria Math"/>
                <w:color w:val="000000"/>
                <w:sz w:val="28"/>
                <w:szCs w:val="28"/>
                <w:highlight w:val="white"/>
              </w:rPr>
              <m:t xml:space="preserve">2</m:t>
            </m:r>
          </m:sup>
        </m:sSup>
      </m:oMath>
      <w:r w:rsidDel="00000000" w:rsidR="00000000" w:rsidRPr="00000000">
        <w:rPr>
          <w:rFonts w:ascii="Times New Roman" w:cs="Times New Roman" w:eastAsia="Times New Roman" w:hAnsi="Times New Roman"/>
          <w:color w:val="000000"/>
          <w:sz w:val="28"/>
          <w:szCs w:val="28"/>
          <w:highlight w:val="white"/>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 </w:t>
      </w:r>
      <m:oMath>
        <m:sSup>
          <m:sSupPr>
            <m:ctrlPr>
              <w:rPr>
                <w:rFonts w:ascii="Cambria Math" w:cs="Cambria Math" w:eastAsia="Cambria Math" w:hAnsi="Cambria Math"/>
                <w:sz w:val="28"/>
                <w:szCs w:val="28"/>
              </w:rPr>
            </m:ctrlPr>
          </m:sSupPr>
          <m:e>
            <m:r>
              <w:rPr>
                <w:rFonts w:ascii="Times New Roman" w:cs="Times New Roman" w:eastAsia="Times New Roman" w:hAnsi="Times New Roman"/>
                <w:sz w:val="28"/>
                <w:szCs w:val="28"/>
              </w:rPr>
              <m:t xml:space="preserve">h</m:t>
            </m:r>
          </m:e>
          <m:sup>
            <m:r>
              <w:rPr>
                <w:rFonts w:ascii="Cambria Math" w:cs="Cambria Math" w:eastAsia="Cambria Math" w:hAnsi="Cambria Math"/>
                <w:sz w:val="28"/>
                <w:szCs w:val="28"/>
              </w:rPr>
              <m:t xml:space="preserve">2</m:t>
            </m:r>
          </m:sup>
        </m:sSup>
      </m:oMath>
      <w:r w:rsidDel="00000000" w:rsidR="00000000" w:rsidRPr="00000000">
        <w:rPr>
          <w:rFonts w:ascii="Times New Roman" w:cs="Times New Roman" w:eastAsia="Times New Roman" w:hAnsi="Times New Roman"/>
          <w:sz w:val="28"/>
          <w:szCs w:val="28"/>
          <w:rtl w:val="0"/>
        </w:rPr>
        <w:t xml:space="preserve">+</w:t>
      </w:r>
      <m:oMath>
        <m:sSup>
          <m:sSupPr>
            <m:ctrlPr>
              <w:rPr>
                <w:rFonts w:ascii="Cambria Math" w:cs="Cambria Math" w:eastAsia="Cambria Math" w:hAnsi="Cambria Math"/>
                <w:sz w:val="28"/>
                <w:szCs w:val="28"/>
              </w:rPr>
            </m:ctrlPr>
          </m:sSupPr>
          <m:e>
            <m:r>
              <w:rPr>
                <w:rFonts w:ascii="Cambria Math" w:cs="Cambria Math" w:eastAsia="Cambria Math" w:hAnsi="Cambria Math"/>
                <w:sz w:val="28"/>
                <w:szCs w:val="28"/>
              </w:rPr>
              <m:t xml:space="preserve">R</m:t>
            </m:r>
          </m:e>
          <m:sup>
            <m:r>
              <w:rPr>
                <w:rFonts w:ascii="Cambria Math" w:cs="Cambria Math" w:eastAsia="Cambria Math" w:hAnsi="Cambria Math"/>
                <w:sz w:val="28"/>
                <w:szCs w:val="28"/>
              </w:rPr>
              <m:t xml:space="preserve">2</m:t>
            </m:r>
          </m:sup>
        </m:sSup>
      </m:oMath>
      <w:r w:rsidDel="00000000" w:rsidR="00000000" w:rsidRPr="00000000">
        <w:rPr>
          <w:rFonts w:ascii="Times New Roman" w:cs="Times New Roman" w:eastAsia="Times New Roman" w:hAnsi="Times New Roman"/>
          <w:sz w:val="28"/>
          <w:szCs w:val="28"/>
          <w:vertAlign w:val="superscript"/>
          <w:rtl w:val="0"/>
        </w:rPr>
        <w:t xml:space="preserve"> </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m:oMath>
        <m:sSup>
          <m:sSupPr>
            <m:ctrlPr>
              <w:rPr>
                <w:rFonts w:ascii="Cambria Math" w:cs="Cambria Math" w:eastAsia="Cambria Math" w:hAnsi="Cambria Math"/>
                <w:sz w:val="28"/>
                <w:szCs w:val="28"/>
              </w:rPr>
            </m:ctrlPr>
          </m:sSupPr>
          <m:e>
            <m:r>
              <w:rPr>
                <w:rFonts w:ascii="Times New Roman" w:cs="Times New Roman" w:eastAsia="Times New Roman" w:hAnsi="Times New Roman"/>
                <w:sz w:val="28"/>
                <w:szCs w:val="28"/>
              </w:rPr>
              <m:t xml:space="preserve">h</m:t>
            </m:r>
          </m:e>
          <m:sup>
            <m:r>
              <w:rPr>
                <w:rFonts w:ascii="Cambria Math" w:cs="Cambria Math" w:eastAsia="Cambria Math" w:hAnsi="Cambria Math"/>
                <w:sz w:val="28"/>
                <w:szCs w:val="28"/>
              </w:rPr>
              <m:t xml:space="preserve">2</m:t>
            </m:r>
          </m:sup>
        </m:sSup>
      </m:oMath>
      <w:r w:rsidDel="00000000" w:rsidR="00000000" w:rsidRPr="00000000">
        <w:rPr>
          <w:rFonts w:ascii="Times New Roman" w:cs="Times New Roman" w:eastAsia="Times New Roman" w:hAnsi="Times New Roman"/>
          <w:sz w:val="28"/>
          <w:szCs w:val="28"/>
          <w:rtl w:val="0"/>
        </w:rPr>
        <w:t xml:space="preserve"> +3</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25=</w:t>
      </w:r>
      <m:oMath>
        <m:sSup>
          <m:sSupPr>
            <m:ctrlPr>
              <w:rPr>
                <w:rFonts w:ascii="Cambria Math" w:cs="Cambria Math" w:eastAsia="Cambria Math" w:hAnsi="Cambria Math"/>
                <w:sz w:val="28"/>
                <w:szCs w:val="28"/>
              </w:rPr>
            </m:ctrlPr>
          </m:sSupPr>
          <m:e>
            <m:r>
              <w:rPr>
                <w:rFonts w:ascii="Times New Roman" w:cs="Times New Roman" w:eastAsia="Times New Roman" w:hAnsi="Times New Roman"/>
                <w:sz w:val="28"/>
                <w:szCs w:val="28"/>
              </w:rPr>
              <m:t xml:space="preserve">h</m:t>
            </m:r>
          </m:e>
          <m:sup>
            <m:r>
              <w:rPr>
                <w:rFonts w:ascii="Cambria Math" w:cs="Cambria Math" w:eastAsia="Cambria Math" w:hAnsi="Cambria Math"/>
                <w:sz w:val="28"/>
                <w:szCs w:val="28"/>
              </w:rPr>
              <m:t xml:space="preserve">2</m:t>
            </m:r>
          </m:sup>
        </m:sSup>
      </m:oMath>
      <w:r w:rsidDel="00000000" w:rsidR="00000000" w:rsidRPr="00000000">
        <w:rPr>
          <w:rFonts w:ascii="Times New Roman" w:cs="Times New Roman" w:eastAsia="Times New Roman" w:hAnsi="Times New Roman"/>
          <w:sz w:val="28"/>
          <w:szCs w:val="28"/>
          <w:rtl w:val="0"/>
        </w:rPr>
        <w:t xml:space="preserve">+9</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m:oMath>
        <m:r>
          <w:rPr>
            <w:rFonts w:ascii="Times New Roman" w:cs="Times New Roman" w:eastAsia="Times New Roman" w:hAnsi="Times New Roman"/>
            <w:sz w:val="28"/>
            <w:szCs w:val="28"/>
          </w:rPr>
          <m:t xml:space="preserve">h</m:t>
        </m:r>
      </m:oMath>
      <w:r w:rsidDel="00000000" w:rsidR="00000000" w:rsidRPr="00000000">
        <w:rPr>
          <w:rFonts w:ascii="Times New Roman" w:cs="Times New Roman" w:eastAsia="Times New Roman" w:hAnsi="Times New Roman"/>
          <w:sz w:val="28"/>
          <w:szCs w:val="28"/>
          <w:rtl w:val="0"/>
        </w:rPr>
        <w:t xml:space="preserve"> =</w:t>
      </w:r>
      <m:oMath>
        <m:rad>
          <m:radPr>
            <m:degHide m:val="1"/>
            <m:ctrlPr>
              <w:rPr>
                <w:rFonts w:ascii="Cambria Math" w:cs="Cambria Math" w:eastAsia="Cambria Math" w:hAnsi="Cambria Math"/>
                <w:sz w:val="28"/>
                <w:szCs w:val="28"/>
              </w:rPr>
            </m:ctrlPr>
          </m:radPr>
          <m:e>
            <m:r>
              <w:rPr>
                <w:rFonts w:ascii="Cambria Math" w:cs="Cambria Math" w:eastAsia="Cambria Math" w:hAnsi="Cambria Math"/>
                <w:sz w:val="28"/>
                <w:szCs w:val="28"/>
              </w:rPr>
              <m:t xml:space="preserve">25</m:t>
            </m:r>
            <m:r>
              <w:rPr>
                <w:rFonts w:ascii="Times New Roman" w:cs="Times New Roman" w:eastAsia="Times New Roman" w:hAnsi="Times New Roman"/>
                <w:sz w:val="28"/>
                <w:szCs w:val="28"/>
              </w:rPr>
              <m:t xml:space="preserve">-</m:t>
            </m:r>
            <m:r>
              <w:rPr>
                <w:rFonts w:ascii="Cambria Math" w:cs="Cambria Math" w:eastAsia="Cambria Math" w:hAnsi="Cambria Math"/>
                <w:sz w:val="28"/>
                <w:szCs w:val="28"/>
              </w:rPr>
              <m:t xml:space="preserve">9</m:t>
            </m:r>
          </m:e>
        </m:rad>
      </m:oMath>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m:oMath>
        <m:sSub>
          <m:sSubPr>
            <m:ctrlPr>
              <w:rPr>
                <w:rFonts w:ascii="Cambria Math" w:cs="Cambria Math" w:eastAsia="Cambria Math" w:hAnsi="Cambria Math"/>
                <w:sz w:val="28"/>
                <w:szCs w:val="28"/>
              </w:rPr>
            </m:ctrlPr>
          </m:sSubPr>
          <m:e>
            <m:r>
              <w:rPr>
                <w:rFonts w:ascii="Times New Roman" w:cs="Times New Roman" w:eastAsia="Times New Roman" w:hAnsi="Times New Roman"/>
                <w:sz w:val="28"/>
                <w:szCs w:val="28"/>
              </w:rPr>
              <m:t xml:space="preserve">h</m:t>
            </m:r>
          </m:e>
          <m:sub>
            <m:r>
              <w:rPr>
                <w:rFonts w:ascii="Cambria Math" w:cs="Cambria Math" w:eastAsia="Cambria Math" w:hAnsi="Cambria Math"/>
                <w:sz w:val="28"/>
                <w:szCs w:val="28"/>
              </w:rPr>
              <m:t xml:space="preserve">1</m:t>
            </m:r>
          </m:sub>
        </m:sSub>
      </m:oMath>
      <w:r w:rsidDel="00000000" w:rsidR="00000000" w:rsidRPr="00000000">
        <w:rPr>
          <w:rFonts w:ascii="Times New Roman" w:cs="Times New Roman" w:eastAsia="Times New Roman" w:hAnsi="Times New Roman"/>
          <w:sz w:val="28"/>
          <w:szCs w:val="28"/>
          <w:rtl w:val="0"/>
        </w:rPr>
        <w:t xml:space="preserve">=4(уд.усл.)</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m:oMath>
        <m:sSub>
          <m:sSubPr>
            <m:ctrlPr>
              <w:rPr>
                <w:rFonts w:ascii="Cambria Math" w:cs="Cambria Math" w:eastAsia="Cambria Math" w:hAnsi="Cambria Math"/>
                <w:sz w:val="28"/>
                <w:szCs w:val="28"/>
              </w:rPr>
            </m:ctrlPr>
          </m:sSubPr>
          <m:e>
            <m:r>
              <w:rPr>
                <w:rFonts w:ascii="Times New Roman" w:cs="Times New Roman" w:eastAsia="Times New Roman" w:hAnsi="Times New Roman"/>
                <w:sz w:val="28"/>
                <w:szCs w:val="28"/>
              </w:rPr>
              <m:t xml:space="preserve">h</m:t>
            </m:r>
          </m:e>
          <m:sub>
            <m:r>
              <w:rPr>
                <w:rFonts w:ascii="Cambria Math" w:cs="Cambria Math" w:eastAsia="Cambria Math" w:hAnsi="Cambria Math"/>
                <w:sz w:val="28"/>
                <w:szCs w:val="28"/>
              </w:rPr>
              <m:t xml:space="preserve">2</m:t>
            </m:r>
          </m:sub>
        </m:sSub>
      </m:oMath>
      <w:r w:rsidDel="00000000" w:rsidR="00000000" w:rsidRPr="00000000">
        <w:rPr>
          <w:rFonts w:ascii="Times New Roman" w:cs="Times New Roman" w:eastAsia="Times New Roman" w:hAnsi="Times New Roman"/>
          <w:sz w:val="28"/>
          <w:szCs w:val="28"/>
          <w:rtl w:val="0"/>
        </w:rPr>
        <w:t xml:space="preserve">=-4( не уд.усл.)</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метра- высота конуса </w:t>
      </w:r>
    </w:p>
    <w:p w:rsidR="00000000" w:rsidDel="00000000" w:rsidP="00000000" w:rsidRDefault="00000000" w:rsidRPr="00000000" w14:paraId="00000032">
      <w:pPr>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subscript"/>
          <w:rtl w:val="0"/>
        </w:rPr>
        <w:t xml:space="preserve">V=</w:t>
      </w:r>
      <m:oMath>
        <m:r>
          <w:rPr>
            <w:rFonts w:ascii="Cambria Math" w:cs="Cambria Math" w:eastAsia="Cambria Math" w:hAnsi="Cambria Math"/>
            <w:sz w:val="28"/>
            <w:szCs w:val="28"/>
            <w:vertAlign w:val="subscript"/>
          </w:rPr>
          <m:t xml:space="preserve"> </m:t>
        </m:r>
        <m:f>
          <m:fPr>
            <m:ctrlPr>
              <w:rPr>
                <w:rFonts w:ascii="Cambria Math" w:cs="Cambria Math" w:eastAsia="Cambria Math" w:hAnsi="Cambria Math"/>
                <w:sz w:val="28"/>
                <w:szCs w:val="28"/>
                <w:vertAlign w:val="subscript"/>
              </w:rPr>
            </m:ctrlPr>
          </m:fPr>
          <m:num>
            <m:r>
              <w:rPr>
                <w:rFonts w:ascii="Cambria Math" w:cs="Cambria Math" w:eastAsia="Cambria Math" w:hAnsi="Cambria Math"/>
                <w:sz w:val="28"/>
                <w:szCs w:val="28"/>
                <w:vertAlign w:val="subscript"/>
              </w:rPr>
              <m:t xml:space="preserve">1</m:t>
            </m:r>
          </m:num>
          <m:den>
            <m:r>
              <w:rPr>
                <w:rFonts w:ascii="Cambria Math" w:cs="Cambria Math" w:eastAsia="Cambria Math" w:hAnsi="Cambria Math"/>
                <w:sz w:val="28"/>
                <w:szCs w:val="28"/>
                <w:vertAlign w:val="subscript"/>
              </w:rPr>
              <m:t xml:space="preserve">3</m:t>
            </m:r>
          </m:den>
        </m:f>
        <m:r>
          <w:rPr>
            <w:rFonts w:ascii="Cambria Math" w:cs="Cambria Math" w:eastAsia="Cambria Math" w:hAnsi="Cambria Math"/>
            <w:sz w:val="28"/>
            <w:szCs w:val="28"/>
            <w:vertAlign w:val="subscript"/>
          </w:rPr>
          <m:t>π</m:t>
        </m:r>
        <m:sSup>
          <m:sSupPr>
            <m:ctrlPr>
              <w:rPr>
                <w:rFonts w:ascii="Cambria Math" w:cs="Cambria Math" w:eastAsia="Cambria Math" w:hAnsi="Cambria Math"/>
                <w:sz w:val="28"/>
                <w:szCs w:val="28"/>
                <w:vertAlign w:val="subscript"/>
              </w:rPr>
            </m:ctrlPr>
          </m:sSupPr>
          <m:e>
            <m:r>
              <w:rPr>
                <w:rFonts w:ascii="Times New Roman" w:cs="Times New Roman" w:eastAsia="Times New Roman" w:hAnsi="Times New Roman"/>
                <w:sz w:val="28"/>
                <w:szCs w:val="28"/>
                <w:vertAlign w:val="subscript"/>
              </w:rPr>
              <m:t xml:space="preserve">h</m:t>
            </m:r>
            <m:r>
              <w:rPr>
                <w:rFonts w:ascii="Cambria Math" w:cs="Cambria Math" w:eastAsia="Cambria Math" w:hAnsi="Cambria Math"/>
                <w:sz w:val="28"/>
                <w:szCs w:val="28"/>
                <w:vertAlign w:val="subscript"/>
              </w:rPr>
              <m:t xml:space="preserve">R</m:t>
            </m:r>
          </m:e>
          <m:sup>
            <m:r>
              <w:rPr>
                <w:rFonts w:ascii="Cambria Math" w:cs="Cambria Math" w:eastAsia="Cambria Math" w:hAnsi="Cambria Math"/>
                <w:sz w:val="28"/>
                <w:szCs w:val="28"/>
                <w:vertAlign w:val="subscript"/>
              </w:rPr>
              <m:t xml:space="preserve">2</m:t>
            </m:r>
          </m:sup>
        </m:sSup>
      </m:oMath>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subscript"/>
          <w:rtl w:val="0"/>
        </w:rPr>
        <w:t xml:space="preserve">V=</w:t>
      </w:r>
      <m:oMath>
        <m:f>
          <m:fPr>
            <m:ctrlPr>
              <w:rPr>
                <w:rFonts w:ascii="Cambria Math" w:cs="Cambria Math" w:eastAsia="Cambria Math" w:hAnsi="Cambria Math"/>
                <w:sz w:val="28"/>
                <w:szCs w:val="28"/>
                <w:vertAlign w:val="subscript"/>
              </w:rPr>
            </m:ctrlPr>
          </m:fPr>
          <m:num>
            <m:r>
              <w:rPr>
                <w:rFonts w:ascii="Cambria Math" w:cs="Cambria Math" w:eastAsia="Cambria Math" w:hAnsi="Cambria Math"/>
                <w:sz w:val="28"/>
                <w:szCs w:val="28"/>
                <w:vertAlign w:val="subscript"/>
              </w:rPr>
              <m:t xml:space="preserve">1</m:t>
            </m:r>
            <m:r>
              <w:rPr>
                <w:rFonts w:ascii="Times New Roman" w:cs="Times New Roman" w:eastAsia="Times New Roman" w:hAnsi="Times New Roman"/>
                <w:sz w:val="28"/>
                <w:szCs w:val="28"/>
                <w:vertAlign w:val="subscript"/>
              </w:rPr>
              <m:t xml:space="preserve">*</m:t>
            </m:r>
            <m:r>
              <w:rPr>
                <w:rFonts w:ascii="Cambria Math" w:cs="Cambria Math" w:eastAsia="Cambria Math" w:hAnsi="Cambria Math"/>
                <w:sz w:val="28"/>
                <w:szCs w:val="28"/>
                <w:vertAlign w:val="subscript"/>
              </w:rPr>
              <m:t xml:space="preserve">4</m:t>
            </m:r>
            <m:r>
              <w:rPr>
                <w:rFonts w:ascii="Times New Roman" w:cs="Times New Roman" w:eastAsia="Times New Roman" w:hAnsi="Times New Roman"/>
                <w:sz w:val="28"/>
                <w:szCs w:val="28"/>
                <w:vertAlign w:val="subscript"/>
              </w:rPr>
              <m:t xml:space="preserve">*</m:t>
            </m:r>
            <m:r>
              <w:rPr>
                <w:rFonts w:ascii="Cambria Math" w:cs="Cambria Math" w:eastAsia="Cambria Math" w:hAnsi="Cambria Math"/>
                <w:sz w:val="28"/>
                <w:szCs w:val="28"/>
                <w:vertAlign w:val="subscript"/>
              </w:rPr>
              <m:t xml:space="preserve">3,14</m:t>
            </m:r>
            <m:r>
              <w:rPr>
                <w:rFonts w:ascii="Times New Roman" w:cs="Times New Roman" w:eastAsia="Times New Roman" w:hAnsi="Times New Roman"/>
                <w:sz w:val="28"/>
                <w:szCs w:val="28"/>
                <w:vertAlign w:val="subscript"/>
              </w:rPr>
              <m:t xml:space="preserve">*</m:t>
            </m:r>
            <m:sSup>
              <m:sSupPr>
                <m:ctrlPr>
                  <w:rPr>
                    <w:rFonts w:ascii="Cambria Math" w:cs="Cambria Math" w:eastAsia="Cambria Math" w:hAnsi="Cambria Math"/>
                    <w:sz w:val="28"/>
                    <w:szCs w:val="28"/>
                    <w:vertAlign w:val="subscript"/>
                  </w:rPr>
                </m:ctrlPr>
              </m:sSupPr>
              <m:e>
                <m:r>
                  <w:rPr>
                    <w:rFonts w:ascii="Cambria Math" w:cs="Cambria Math" w:eastAsia="Cambria Math" w:hAnsi="Cambria Math"/>
                    <w:sz w:val="28"/>
                    <w:szCs w:val="28"/>
                    <w:vertAlign w:val="subscript"/>
                  </w:rPr>
                  <m:t xml:space="preserve">3</m:t>
                </m:r>
              </m:e>
              <m:sup>
                <m:r>
                  <w:rPr>
                    <w:rFonts w:ascii="Cambria Math" w:cs="Cambria Math" w:eastAsia="Cambria Math" w:hAnsi="Cambria Math"/>
                    <w:sz w:val="28"/>
                    <w:szCs w:val="28"/>
                    <w:vertAlign w:val="subscript"/>
                  </w:rPr>
                  <m:t xml:space="preserve">2</m:t>
                </m:r>
              </m:sup>
            </m:sSup>
          </m:num>
          <m:den>
            <m:r>
              <w:rPr>
                <w:rFonts w:ascii="Cambria Math" w:cs="Cambria Math" w:eastAsia="Cambria Math" w:hAnsi="Cambria Math"/>
                <w:sz w:val="28"/>
                <w:szCs w:val="28"/>
                <w:vertAlign w:val="subscript"/>
              </w:rPr>
              <m:t xml:space="preserve">3</m:t>
            </m:r>
          </m:den>
        </m:f>
      </m:oMath>
      <w:r w:rsidDel="00000000" w:rsidR="00000000" w:rsidRPr="00000000">
        <w:rPr>
          <w:rFonts w:ascii="Times New Roman" w:cs="Times New Roman" w:eastAsia="Times New Roman" w:hAnsi="Times New Roman"/>
          <w:sz w:val="28"/>
          <w:szCs w:val="28"/>
          <w:vertAlign w:val="subscript"/>
          <w:rtl w:val="0"/>
        </w:rPr>
        <w:t xml:space="preserve">=37,68( </w:t>
      </w:r>
      <m:oMath>
        <m:sSup>
          <m:sSupPr>
            <m:ctrlPr>
              <w:rPr>
                <w:rFonts w:ascii="Cambria Math" w:cs="Cambria Math" w:eastAsia="Cambria Math" w:hAnsi="Cambria Math"/>
                <w:sz w:val="28"/>
                <w:szCs w:val="28"/>
                <w:vertAlign w:val="subscript"/>
              </w:rPr>
            </m:ctrlPr>
          </m:sSupPr>
          <m:e>
            <m:r>
              <w:rPr>
                <w:rFonts w:ascii="Times New Roman" w:cs="Times New Roman" w:eastAsia="Times New Roman" w:hAnsi="Times New Roman"/>
                <w:sz w:val="28"/>
                <w:szCs w:val="28"/>
                <w:vertAlign w:val="subscript"/>
              </w:rPr>
              <m:t xml:space="preserve">м</m:t>
            </m:r>
          </m:e>
          <m:sup>
            <m:r>
              <w:rPr>
                <w:rFonts w:ascii="Cambria Math" w:cs="Cambria Math" w:eastAsia="Cambria Math" w:hAnsi="Cambria Math"/>
                <w:sz w:val="28"/>
                <w:szCs w:val="28"/>
                <w:vertAlign w:val="subscript"/>
              </w:rPr>
              <m:t xml:space="preserve">3</m:t>
            </m:r>
          </m:sup>
        </m:sSup>
      </m:oMath>
      <w:r w:rsidDel="00000000" w:rsidR="00000000" w:rsidRPr="00000000">
        <w:rPr>
          <w:rFonts w:ascii="Times New Roman" w:cs="Times New Roman" w:eastAsia="Times New Roman" w:hAnsi="Times New Roman"/>
          <w:sz w:val="28"/>
          <w:szCs w:val="28"/>
          <w:vertAlign w:val="subscript"/>
          <w:rtl w:val="0"/>
        </w:rPr>
        <w:t xml:space="preserve">)</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m=19300*37,68=727224(кг)=727,2(тонн)</w:t>
      </w:r>
    </w:p>
    <w:p w:rsidR="00000000" w:rsidDel="00000000" w:rsidP="00000000" w:rsidRDefault="00000000" w:rsidRPr="00000000" w14:paraId="00000035">
      <w:pPr>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rtl w:val="0"/>
        </w:rPr>
        <w:t xml:space="preserve">1404(пудов) </w:t>
      </w:r>
      <w:r w:rsidDel="00000000" w:rsidR="00000000" w:rsidRPr="00000000">
        <w:rPr>
          <w:rFonts w:ascii="Times New Roman" w:cs="Times New Roman" w:eastAsia="Times New Roman" w:hAnsi="Times New Roman"/>
          <w:color w:val="000000"/>
          <w:sz w:val="28"/>
          <w:szCs w:val="28"/>
          <w:highlight w:val="white"/>
          <w:rtl w:val="0"/>
        </w:rPr>
        <w:t xml:space="preserve">≈23 ( тонны)</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727,2:23</w:t>
      </w:r>
      <w:r w:rsidDel="00000000" w:rsidR="00000000" w:rsidRPr="00000000">
        <w:rPr>
          <w:rFonts w:ascii="Times New Roman" w:cs="Times New Roman" w:eastAsia="Times New Roman" w:hAnsi="Times New Roman"/>
          <w:color w:val="000000"/>
          <w:sz w:val="28"/>
          <w:szCs w:val="28"/>
          <w:highlight w:val="white"/>
          <w:rtl w:val="0"/>
        </w:rPr>
        <w:t xml:space="preserve">≈32 ( шхуны)</w:t>
      </w:r>
    </w:p>
    <w:p w:rsidR="00000000" w:rsidDel="00000000" w:rsidP="00000000" w:rsidRDefault="00000000" w:rsidRPr="00000000" w14:paraId="00000037">
      <w:pP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27&lt;32 </w:t>
      </w:r>
      <w:r w:rsidDel="00000000" w:rsidR="00000000" w:rsidRPr="00000000">
        <w:rPr>
          <w:rFonts w:ascii="Cambria Math" w:cs="Cambria Math" w:eastAsia="Cambria Math" w:hAnsi="Cambria Math"/>
          <w:color w:val="000000"/>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 Не хватит.</w:t>
      </w:r>
    </w:p>
    <w:p w:rsidR="00000000" w:rsidDel="00000000" w:rsidP="00000000" w:rsidRDefault="00000000" w:rsidRPr="00000000" w14:paraId="00000038">
      <w:pPr>
        <w:rPr>
          <w:rFonts w:ascii="Times New Roman" w:cs="Times New Roman" w:eastAsia="Times New Roman" w:hAnsi="Times New Roman"/>
          <w:i w:val="1"/>
          <w:sz w:val="28"/>
          <w:szCs w:val="28"/>
          <w:vertAlign w:val="subscript"/>
        </w:rPr>
      </w:pPr>
      <w:r w:rsidDel="00000000" w:rsidR="00000000" w:rsidRPr="00000000">
        <w:rPr>
          <w:rFonts w:ascii="Times New Roman" w:cs="Times New Roman" w:eastAsia="Times New Roman" w:hAnsi="Times New Roman"/>
          <w:color w:val="000000"/>
          <w:sz w:val="28"/>
          <w:szCs w:val="28"/>
          <w:highlight w:val="white"/>
          <w:rtl w:val="0"/>
        </w:rPr>
        <w:t xml:space="preserve">Ответ: Не хватит 27 шхун в эскадре , чтобы перевести золото в Японию.</w:t>
      </w:r>
      <w:r w:rsidDel="00000000" w:rsidR="00000000" w:rsidRPr="00000000">
        <w:rPr>
          <w:rtl w:val="0"/>
        </w:rPr>
      </w:r>
    </w:p>
    <w:p w:rsidR="00000000" w:rsidDel="00000000" w:rsidP="00000000" w:rsidRDefault="00000000" w:rsidRPr="00000000" w14:paraId="00000039">
      <w:pPr>
        <w:rPr>
          <w:rFonts w:ascii="Arial" w:cs="Arial" w:eastAsia="Arial" w:hAnsi="Arial"/>
          <w:color w:val="000000"/>
          <w:sz w:val="20"/>
          <w:szCs w:val="20"/>
          <w:highlight w:val="white"/>
          <w:vertAlign w:val="superscript"/>
        </w:rPr>
      </w:pPr>
      <w:r w:rsidDel="00000000" w:rsidR="00000000" w:rsidRPr="00000000">
        <w:rPr>
          <w:rFonts w:ascii="Arial" w:cs="Arial" w:eastAsia="Arial" w:hAnsi="Arial"/>
          <w:color w:val="000000"/>
          <w:sz w:val="20"/>
          <w:szCs w:val="20"/>
          <w:highlight w:val="white"/>
          <w:vertAlign w:val="superscript"/>
          <w:rtl w:val="0"/>
        </w:rPr>
        <w:t xml:space="preserve">                                                           </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